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C7936" w14:textId="77777777" w:rsidR="0069750E" w:rsidRPr="00FE35C9" w:rsidRDefault="0069750E" w:rsidP="00EB062E">
      <w:pPr>
        <w:pStyle w:val="Heading4"/>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6524345" w14:textId="77777777" w:rsidTr="00086A6B">
        <w:trPr>
          <w:trHeight w:val="9779"/>
        </w:trPr>
        <w:tc>
          <w:tcPr>
            <w:tcW w:w="10425" w:type="dxa"/>
            <w:tcBorders>
              <w:bottom w:val="double" w:sz="6" w:space="0" w:color="auto"/>
            </w:tcBorders>
            <w:vAlign w:val="center"/>
          </w:tcPr>
          <w:p w14:paraId="70A2D718" w14:textId="77777777" w:rsidR="00073304" w:rsidRPr="00FE35C9" w:rsidRDefault="00073304" w:rsidP="00106EE6">
            <w:pPr>
              <w:bidi/>
              <w:jc w:val="center"/>
              <w:rPr>
                <w:rFonts w:asciiTheme="majorBidi" w:hAnsiTheme="majorBidi" w:cstheme="majorBidi"/>
                <w:b/>
                <w:bCs/>
                <w:sz w:val="36"/>
                <w:szCs w:val="36"/>
              </w:rPr>
            </w:pPr>
          </w:p>
          <w:p w14:paraId="3222A2B0" w14:textId="77777777" w:rsidR="00073304" w:rsidRPr="00FE35C9" w:rsidRDefault="00073304" w:rsidP="00106EE6">
            <w:pPr>
              <w:bidi/>
              <w:jc w:val="center"/>
              <w:rPr>
                <w:rFonts w:asciiTheme="majorBidi" w:hAnsiTheme="majorBidi" w:cstheme="majorBidi"/>
                <w:b/>
                <w:bCs/>
                <w:sz w:val="44"/>
                <w:szCs w:val="24"/>
              </w:rPr>
            </w:pPr>
            <w:r w:rsidRPr="00FE35C9">
              <w:rPr>
                <w:rFonts w:asciiTheme="majorBidi" w:hAnsiTheme="majorBidi" w:cstheme="majorBidi"/>
                <w:b/>
                <w:bCs/>
                <w:sz w:val="44"/>
                <w:szCs w:val="24"/>
              </w:rPr>
              <w:t>STYRENE PARK OFFSITE</w:t>
            </w:r>
          </w:p>
          <w:p w14:paraId="75C81439" w14:textId="77777777" w:rsidR="00073304" w:rsidRPr="00FE35C9" w:rsidRDefault="003038E0" w:rsidP="00106EE6">
            <w:pPr>
              <w:bidi/>
              <w:jc w:val="center"/>
              <w:rPr>
                <w:rFonts w:asciiTheme="majorBidi" w:hAnsiTheme="majorBidi" w:cstheme="majorBidi"/>
                <w:b/>
                <w:bCs/>
                <w:sz w:val="40"/>
                <w:szCs w:val="40"/>
              </w:rPr>
            </w:pPr>
            <w:r w:rsidRPr="00FE35C9">
              <w:rPr>
                <w:noProof/>
              </w:rPr>
              <mc:AlternateContent>
                <mc:Choice Requires="wps">
                  <w:drawing>
                    <wp:anchor distT="4294967293" distB="4294967293" distL="114300" distR="114300" simplePos="0" relativeHeight="251659776" behindDoc="0" locked="0" layoutInCell="1" allowOverlap="1" wp14:anchorId="47FF9D82" wp14:editId="344A53CD">
                      <wp:simplePos x="0" y="0"/>
                      <wp:positionH relativeFrom="column">
                        <wp:posOffset>493395</wp:posOffset>
                      </wp:positionH>
                      <wp:positionV relativeFrom="paragraph">
                        <wp:posOffset>141604</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E20B9" id="_x0000_t32" coordsize="21600,21600" o:spt="32" o:oned="t" path="m,l21600,21600e" filled="f">
                      <v:path arrowok="t" fillok="f" o:connecttype="none"/>
                      <o:lock v:ext="edit" shapetype="t"/>
                    </v:shapetype>
                    <v:shape id="AutoShape 4068" o:spid="_x0000_s1026" type="#_x0000_t32" style="position:absolute;margin-left:38.85pt;margin-top:11.15pt;width:413.25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"/>
                  </w:pict>
                </mc:Fallback>
              </mc:AlternateContent>
            </w:r>
          </w:p>
          <w:p w14:paraId="17BCCA31" w14:textId="77777777" w:rsidR="00073304" w:rsidRPr="00FE35C9" w:rsidRDefault="00073304" w:rsidP="00106EE6">
            <w:pPr>
              <w:jc w:val="center"/>
              <w:rPr>
                <w:rFonts w:asciiTheme="majorBidi" w:hAnsiTheme="majorBidi" w:cstheme="majorBidi"/>
                <w:b/>
                <w:bCs/>
                <w:sz w:val="44"/>
                <w:szCs w:val="24"/>
              </w:rPr>
            </w:pPr>
          </w:p>
          <w:p w14:paraId="40A57A77" w14:textId="77777777" w:rsidR="00AF475C" w:rsidRPr="00FE35C9" w:rsidRDefault="00AF475C" w:rsidP="00106EE6">
            <w:pPr>
              <w:jc w:val="center"/>
              <w:rPr>
                <w:rFonts w:asciiTheme="majorBidi" w:hAnsiTheme="majorBidi" w:cstheme="majorBidi"/>
                <w:b/>
                <w:bCs/>
                <w:sz w:val="44"/>
                <w:szCs w:val="24"/>
                <w:rtl/>
              </w:rPr>
            </w:pPr>
          </w:p>
          <w:p w14:paraId="30F246D1" w14:textId="77777777" w:rsidR="00BB2352" w:rsidRDefault="00073304" w:rsidP="00BB2352">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6B767F40" w14:textId="77777777" w:rsidR="00A73DE8" w:rsidRDefault="00BB2352" w:rsidP="00BB2352">
            <w:pPr>
              <w:jc w:val="center"/>
              <w:rPr>
                <w:rFonts w:asciiTheme="majorBidi" w:hAnsiTheme="majorBidi" w:cstheme="majorBidi"/>
                <w:b/>
                <w:bCs/>
                <w:sz w:val="44"/>
                <w:szCs w:val="24"/>
              </w:rPr>
            </w:pPr>
            <w:r w:rsidRPr="00BB2352">
              <w:rPr>
                <w:rFonts w:asciiTheme="majorBidi" w:hAnsiTheme="majorBidi" w:cstheme="majorBidi"/>
                <w:b/>
                <w:bCs/>
                <w:sz w:val="44"/>
                <w:szCs w:val="24"/>
              </w:rPr>
              <w:t>Process Description for</w:t>
            </w:r>
          </w:p>
          <w:p w14:paraId="00C3F9AE" w14:textId="27D3D27F" w:rsidR="00073304" w:rsidRPr="00BB2352" w:rsidRDefault="00BB2352" w:rsidP="00BB2352">
            <w:pPr>
              <w:jc w:val="center"/>
              <w:rPr>
                <w:rFonts w:asciiTheme="majorBidi" w:hAnsiTheme="majorBidi" w:cstheme="majorBidi"/>
                <w:b/>
                <w:bCs/>
                <w:sz w:val="40"/>
                <w:szCs w:val="40"/>
              </w:rPr>
            </w:pPr>
            <w:r w:rsidRPr="00BB2352">
              <w:rPr>
                <w:rFonts w:asciiTheme="majorBidi" w:hAnsiTheme="majorBidi" w:cstheme="majorBidi"/>
                <w:b/>
                <w:bCs/>
                <w:sz w:val="44"/>
                <w:szCs w:val="24"/>
              </w:rPr>
              <w:t>Active Carbon Filter</w:t>
            </w:r>
            <w:r w:rsidR="00A73DE8">
              <w:rPr>
                <w:rFonts w:asciiTheme="majorBidi" w:hAnsiTheme="majorBidi" w:cstheme="majorBidi"/>
                <w:b/>
                <w:bCs/>
                <w:sz w:val="44"/>
                <w:szCs w:val="24"/>
              </w:rPr>
              <w:t xml:space="preserve"> &amp; Basket Filter</w:t>
            </w:r>
          </w:p>
          <w:p w14:paraId="794E279A" w14:textId="77777777" w:rsidR="00073304" w:rsidRPr="00FE35C9" w:rsidRDefault="00073304" w:rsidP="00106EE6">
            <w:pPr>
              <w:bidi/>
              <w:rPr>
                <w:rFonts w:asciiTheme="majorBidi" w:hAnsiTheme="majorBidi" w:cstheme="majorBidi"/>
                <w:sz w:val="40"/>
              </w:rPr>
            </w:pPr>
          </w:p>
        </w:tc>
      </w:tr>
    </w:tbl>
    <w:p w14:paraId="5CEB8AE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7EABB02D" w14:textId="77777777" w:rsidTr="004F174A">
        <w:trPr>
          <w:trHeight w:val="340"/>
        </w:trPr>
        <w:tc>
          <w:tcPr>
            <w:tcW w:w="816" w:type="dxa"/>
            <w:tcBorders>
              <w:top w:val="single" w:sz="12" w:space="0" w:color="auto"/>
              <w:left w:val="single" w:sz="12" w:space="0" w:color="auto"/>
            </w:tcBorders>
            <w:vAlign w:val="center"/>
          </w:tcPr>
          <w:p w14:paraId="533C9BC7" w14:textId="77777777" w:rsidR="00073304" w:rsidRPr="00FE35C9" w:rsidRDefault="00073304" w:rsidP="007024B1">
            <w:pPr>
              <w:bidi/>
              <w:jc w:val="center"/>
              <w:rPr>
                <w:rFonts w:asciiTheme="majorBidi" w:hAnsiTheme="majorBidi" w:cstheme="majorBidi"/>
                <w:sz w:val="18"/>
                <w:szCs w:val="18"/>
              </w:rPr>
            </w:pPr>
          </w:p>
        </w:tc>
        <w:tc>
          <w:tcPr>
            <w:tcW w:w="1448" w:type="dxa"/>
            <w:tcBorders>
              <w:top w:val="single" w:sz="12" w:space="0" w:color="auto"/>
            </w:tcBorders>
            <w:vAlign w:val="center"/>
          </w:tcPr>
          <w:p w14:paraId="573115A8" w14:textId="77777777" w:rsidR="00073304" w:rsidRPr="00FE35C9" w:rsidRDefault="00073304" w:rsidP="007024B1">
            <w:pPr>
              <w:bidi/>
              <w:jc w:val="center"/>
              <w:rPr>
                <w:rFonts w:asciiTheme="majorBidi" w:hAnsiTheme="majorBidi" w:cstheme="majorBidi"/>
                <w:sz w:val="18"/>
                <w:szCs w:val="18"/>
              </w:rPr>
            </w:pPr>
          </w:p>
        </w:tc>
        <w:tc>
          <w:tcPr>
            <w:tcW w:w="3861" w:type="dxa"/>
            <w:tcBorders>
              <w:top w:val="single" w:sz="12" w:space="0" w:color="auto"/>
            </w:tcBorders>
            <w:vAlign w:val="center"/>
          </w:tcPr>
          <w:p w14:paraId="1118AB3F" w14:textId="77777777" w:rsidR="00073304" w:rsidRPr="00FE35C9" w:rsidRDefault="00073304" w:rsidP="007024B1">
            <w:pPr>
              <w:bidi/>
              <w:jc w:val="center"/>
              <w:rPr>
                <w:rFonts w:asciiTheme="majorBidi" w:hAnsiTheme="majorBidi" w:cstheme="majorBidi"/>
                <w:sz w:val="18"/>
                <w:szCs w:val="18"/>
              </w:rPr>
            </w:pPr>
          </w:p>
        </w:tc>
        <w:tc>
          <w:tcPr>
            <w:tcW w:w="1455" w:type="dxa"/>
            <w:tcBorders>
              <w:top w:val="single" w:sz="12" w:space="0" w:color="auto"/>
            </w:tcBorders>
            <w:vAlign w:val="center"/>
          </w:tcPr>
          <w:p w14:paraId="7A6E41DC" w14:textId="77777777" w:rsidR="00073304" w:rsidRPr="00FE35C9" w:rsidRDefault="00073304" w:rsidP="007024B1">
            <w:pPr>
              <w:bidi/>
              <w:jc w:val="center"/>
              <w:rPr>
                <w:rFonts w:asciiTheme="majorBidi" w:hAnsiTheme="majorBidi" w:cstheme="majorBidi"/>
                <w:sz w:val="18"/>
                <w:szCs w:val="18"/>
              </w:rPr>
            </w:pPr>
          </w:p>
        </w:tc>
        <w:tc>
          <w:tcPr>
            <w:tcW w:w="1439" w:type="dxa"/>
            <w:tcBorders>
              <w:top w:val="single" w:sz="12" w:space="0" w:color="auto"/>
            </w:tcBorders>
          </w:tcPr>
          <w:p w14:paraId="72E19B0A" w14:textId="77777777" w:rsidR="00073304" w:rsidRPr="00FE35C9" w:rsidRDefault="00073304" w:rsidP="007024B1">
            <w:pPr>
              <w:bidi/>
              <w:jc w:val="center"/>
              <w:rPr>
                <w:rFonts w:asciiTheme="majorBidi" w:hAnsiTheme="majorBidi" w:cstheme="majorBidi"/>
                <w:sz w:val="18"/>
                <w:szCs w:val="18"/>
              </w:rPr>
            </w:pPr>
          </w:p>
        </w:tc>
        <w:tc>
          <w:tcPr>
            <w:tcW w:w="1434" w:type="dxa"/>
            <w:tcBorders>
              <w:top w:val="single" w:sz="12" w:space="0" w:color="auto"/>
              <w:right w:val="single" w:sz="12" w:space="0" w:color="auto"/>
            </w:tcBorders>
            <w:vAlign w:val="center"/>
          </w:tcPr>
          <w:p w14:paraId="5405D43B" w14:textId="77777777" w:rsidR="00073304" w:rsidRPr="00FE35C9" w:rsidRDefault="00073304" w:rsidP="007024B1">
            <w:pPr>
              <w:bidi/>
              <w:jc w:val="center"/>
              <w:rPr>
                <w:rFonts w:asciiTheme="majorBidi" w:hAnsiTheme="majorBidi" w:cstheme="majorBidi"/>
                <w:sz w:val="18"/>
                <w:szCs w:val="18"/>
              </w:rPr>
            </w:pPr>
          </w:p>
        </w:tc>
      </w:tr>
      <w:tr w:rsidR="00FE35C9" w:rsidRPr="00FE35C9" w14:paraId="34993D31" w14:textId="77777777" w:rsidTr="000C6FCB">
        <w:trPr>
          <w:trHeight w:val="340"/>
        </w:trPr>
        <w:tc>
          <w:tcPr>
            <w:tcW w:w="816" w:type="dxa"/>
            <w:tcBorders>
              <w:left w:val="single" w:sz="12" w:space="0" w:color="auto"/>
            </w:tcBorders>
            <w:vAlign w:val="center"/>
          </w:tcPr>
          <w:p w14:paraId="1B9298E6" w14:textId="77777777" w:rsidR="00FE35C9" w:rsidRPr="00FE35C9" w:rsidRDefault="00FE35C9" w:rsidP="00FE35C9">
            <w:pPr>
              <w:bidi/>
              <w:jc w:val="center"/>
              <w:rPr>
                <w:rFonts w:asciiTheme="majorBidi" w:hAnsiTheme="majorBidi" w:cstheme="majorBidi"/>
                <w:sz w:val="20"/>
                <w:szCs w:val="20"/>
              </w:rPr>
            </w:pPr>
          </w:p>
        </w:tc>
        <w:tc>
          <w:tcPr>
            <w:tcW w:w="1448" w:type="dxa"/>
            <w:vAlign w:val="center"/>
          </w:tcPr>
          <w:p w14:paraId="62006E6B" w14:textId="77777777" w:rsidR="00FE35C9" w:rsidRPr="00FE35C9" w:rsidRDefault="00FE35C9" w:rsidP="00FE35C9">
            <w:pPr>
              <w:bidi/>
              <w:jc w:val="center"/>
              <w:rPr>
                <w:rFonts w:asciiTheme="majorBidi" w:hAnsiTheme="majorBidi" w:cstheme="majorBidi"/>
                <w:sz w:val="20"/>
                <w:szCs w:val="20"/>
              </w:rPr>
            </w:pPr>
          </w:p>
        </w:tc>
        <w:tc>
          <w:tcPr>
            <w:tcW w:w="3861" w:type="dxa"/>
            <w:vAlign w:val="center"/>
          </w:tcPr>
          <w:p w14:paraId="4598E7EC" w14:textId="77777777" w:rsidR="00FE35C9" w:rsidRPr="00FE35C9" w:rsidRDefault="00FE35C9" w:rsidP="00FE35C9">
            <w:pPr>
              <w:bidi/>
              <w:jc w:val="center"/>
              <w:rPr>
                <w:rFonts w:asciiTheme="majorBidi" w:hAnsiTheme="majorBidi" w:cstheme="majorBidi"/>
                <w:sz w:val="20"/>
                <w:szCs w:val="20"/>
                <w:lang w:bidi="fa-IR"/>
              </w:rPr>
            </w:pPr>
          </w:p>
        </w:tc>
        <w:tc>
          <w:tcPr>
            <w:tcW w:w="1455" w:type="dxa"/>
            <w:vAlign w:val="center"/>
          </w:tcPr>
          <w:p w14:paraId="1606158A" w14:textId="77777777" w:rsidR="00FE35C9" w:rsidRPr="00FE35C9" w:rsidRDefault="00FE35C9" w:rsidP="00FE35C9">
            <w:pPr>
              <w:bidi/>
              <w:jc w:val="center"/>
              <w:rPr>
                <w:rFonts w:asciiTheme="majorBidi" w:hAnsiTheme="majorBidi" w:cstheme="majorBidi"/>
                <w:sz w:val="20"/>
                <w:szCs w:val="20"/>
              </w:rPr>
            </w:pPr>
          </w:p>
        </w:tc>
        <w:tc>
          <w:tcPr>
            <w:tcW w:w="1439" w:type="dxa"/>
            <w:vAlign w:val="center"/>
          </w:tcPr>
          <w:p w14:paraId="02750995" w14:textId="77777777" w:rsidR="00FE35C9" w:rsidRPr="00FE35C9" w:rsidRDefault="00FE35C9" w:rsidP="00FE35C9">
            <w:pPr>
              <w:bidi/>
              <w:jc w:val="center"/>
              <w:rPr>
                <w:rFonts w:asciiTheme="majorBidi" w:hAnsiTheme="majorBidi" w:cstheme="majorBidi"/>
                <w:sz w:val="20"/>
                <w:szCs w:val="20"/>
              </w:rPr>
            </w:pPr>
          </w:p>
        </w:tc>
        <w:tc>
          <w:tcPr>
            <w:tcW w:w="1434" w:type="dxa"/>
            <w:tcBorders>
              <w:right w:val="single" w:sz="12" w:space="0" w:color="auto"/>
            </w:tcBorders>
            <w:vAlign w:val="center"/>
          </w:tcPr>
          <w:p w14:paraId="5EFD4051" w14:textId="77777777" w:rsidR="00FE35C9" w:rsidRPr="00FE35C9" w:rsidRDefault="00FE35C9" w:rsidP="00FE35C9">
            <w:pPr>
              <w:bidi/>
              <w:jc w:val="center"/>
              <w:rPr>
                <w:rFonts w:asciiTheme="majorBidi" w:hAnsiTheme="majorBidi" w:cstheme="majorBidi"/>
                <w:sz w:val="20"/>
                <w:szCs w:val="20"/>
              </w:rPr>
            </w:pPr>
          </w:p>
        </w:tc>
      </w:tr>
      <w:tr w:rsidR="005B7839" w:rsidRPr="00FE35C9" w14:paraId="2C6A9DA2" w14:textId="77777777" w:rsidTr="000C6FCB">
        <w:trPr>
          <w:trHeight w:val="340"/>
        </w:trPr>
        <w:tc>
          <w:tcPr>
            <w:tcW w:w="816" w:type="dxa"/>
            <w:tcBorders>
              <w:left w:val="single" w:sz="12" w:space="0" w:color="auto"/>
            </w:tcBorders>
            <w:vAlign w:val="center"/>
          </w:tcPr>
          <w:p w14:paraId="75CD6281" w14:textId="79013A4E" w:rsidR="005B7839" w:rsidRPr="00FE35C9" w:rsidRDefault="005B7839" w:rsidP="005B7839">
            <w:pPr>
              <w:bidi/>
              <w:jc w:val="center"/>
              <w:rPr>
                <w:rFonts w:asciiTheme="majorBidi" w:hAnsiTheme="majorBidi" w:cstheme="majorBidi"/>
                <w:sz w:val="20"/>
                <w:szCs w:val="20"/>
              </w:rPr>
            </w:pPr>
            <w:r>
              <w:rPr>
                <w:rFonts w:asciiTheme="majorBidi" w:hAnsiTheme="majorBidi" w:cstheme="majorBidi"/>
                <w:sz w:val="20"/>
                <w:szCs w:val="20"/>
              </w:rPr>
              <w:t>R1</w:t>
            </w:r>
          </w:p>
        </w:tc>
        <w:tc>
          <w:tcPr>
            <w:tcW w:w="1448" w:type="dxa"/>
            <w:vAlign w:val="center"/>
          </w:tcPr>
          <w:p w14:paraId="6348E9AB" w14:textId="4862B197" w:rsidR="005B7839" w:rsidRPr="00FE35C9" w:rsidRDefault="005B7839" w:rsidP="005B7839">
            <w:pPr>
              <w:bidi/>
              <w:jc w:val="center"/>
              <w:rPr>
                <w:rFonts w:asciiTheme="majorBidi" w:hAnsiTheme="majorBidi" w:cstheme="majorBidi"/>
                <w:sz w:val="20"/>
                <w:szCs w:val="20"/>
                <w:rtl/>
                <w:lang w:bidi="fa-IR"/>
              </w:rPr>
            </w:pPr>
            <w:r>
              <w:rPr>
                <w:rFonts w:asciiTheme="majorBidi" w:hAnsiTheme="majorBidi" w:cstheme="majorBidi"/>
                <w:sz w:val="20"/>
                <w:szCs w:val="20"/>
                <w:lang w:bidi="fa-IR"/>
              </w:rPr>
              <w:t>21-Apr-2024</w:t>
            </w:r>
          </w:p>
        </w:tc>
        <w:tc>
          <w:tcPr>
            <w:tcW w:w="3861" w:type="dxa"/>
            <w:vAlign w:val="center"/>
          </w:tcPr>
          <w:p w14:paraId="7F393A3B" w14:textId="233119FE" w:rsidR="005B7839" w:rsidRPr="00FE35C9" w:rsidRDefault="005B7839" w:rsidP="005B7839">
            <w:pPr>
              <w:bidi/>
              <w:jc w:val="center"/>
              <w:rPr>
                <w:rFonts w:asciiTheme="majorBidi" w:hAnsiTheme="majorBidi" w:cstheme="majorBidi"/>
                <w:sz w:val="20"/>
                <w:szCs w:val="20"/>
              </w:rPr>
            </w:pPr>
            <w:r>
              <w:rPr>
                <w:rFonts w:asciiTheme="majorBidi" w:hAnsiTheme="majorBidi" w:cstheme="majorBidi"/>
                <w:sz w:val="20"/>
                <w:szCs w:val="20"/>
              </w:rPr>
              <w:t>Issue For Information</w:t>
            </w:r>
          </w:p>
        </w:tc>
        <w:tc>
          <w:tcPr>
            <w:tcW w:w="1455" w:type="dxa"/>
            <w:vAlign w:val="center"/>
          </w:tcPr>
          <w:p w14:paraId="517BE5F7" w14:textId="2DBEE4BD" w:rsidR="005B7839" w:rsidRPr="00FE35C9" w:rsidRDefault="005B7839" w:rsidP="005B7839">
            <w:pPr>
              <w:bidi/>
              <w:jc w:val="center"/>
              <w:rPr>
                <w:rFonts w:asciiTheme="majorBidi" w:hAnsiTheme="majorBidi" w:cstheme="majorBidi"/>
                <w:sz w:val="20"/>
                <w:szCs w:val="20"/>
              </w:rPr>
            </w:pPr>
            <w:r>
              <w:rPr>
                <w:rFonts w:asciiTheme="majorBidi" w:hAnsiTheme="majorBidi" w:cstheme="majorBidi"/>
                <w:sz w:val="20"/>
                <w:szCs w:val="20"/>
              </w:rPr>
              <w:t>M. Hosseini</w:t>
            </w:r>
          </w:p>
        </w:tc>
        <w:tc>
          <w:tcPr>
            <w:tcW w:w="1439" w:type="dxa"/>
            <w:vAlign w:val="center"/>
          </w:tcPr>
          <w:p w14:paraId="19320A60" w14:textId="0F59FABC" w:rsidR="005B7839" w:rsidRPr="00FE35C9" w:rsidRDefault="005B7839" w:rsidP="005B7839">
            <w:pPr>
              <w:bidi/>
              <w:jc w:val="center"/>
              <w:rPr>
                <w:rFonts w:asciiTheme="majorBidi" w:hAnsiTheme="majorBidi" w:cstheme="majorBidi"/>
                <w:sz w:val="20"/>
                <w:szCs w:val="20"/>
              </w:rPr>
            </w:pPr>
            <w:r>
              <w:rPr>
                <w:rFonts w:asciiTheme="majorBidi" w:hAnsiTheme="majorBidi" w:cstheme="majorBidi"/>
                <w:sz w:val="20"/>
                <w:szCs w:val="20"/>
              </w:rPr>
              <w:t>E. Malek</w:t>
            </w:r>
          </w:p>
        </w:tc>
        <w:tc>
          <w:tcPr>
            <w:tcW w:w="1434" w:type="dxa"/>
            <w:tcBorders>
              <w:right w:val="single" w:sz="12" w:space="0" w:color="auto"/>
            </w:tcBorders>
            <w:vAlign w:val="center"/>
          </w:tcPr>
          <w:p w14:paraId="2FC4CFF4" w14:textId="09F4AA22" w:rsidR="005B7839" w:rsidRPr="00FE35C9" w:rsidRDefault="005B7839" w:rsidP="005B7839">
            <w:pPr>
              <w:bidi/>
              <w:jc w:val="center"/>
              <w:rPr>
                <w:rFonts w:asciiTheme="majorBidi" w:hAnsiTheme="majorBidi" w:cstheme="majorBidi"/>
                <w:sz w:val="20"/>
                <w:szCs w:val="20"/>
              </w:rPr>
            </w:pPr>
            <w:r>
              <w:rPr>
                <w:rFonts w:asciiTheme="majorBidi" w:hAnsiTheme="majorBidi" w:cstheme="majorBidi"/>
                <w:sz w:val="20"/>
                <w:szCs w:val="20"/>
              </w:rPr>
              <w:t>H. Keshmiri</w:t>
            </w:r>
          </w:p>
        </w:tc>
      </w:tr>
      <w:tr w:rsidR="005B7839" w:rsidRPr="00FE35C9" w14:paraId="6BE76757" w14:textId="77777777" w:rsidTr="000C6FCB">
        <w:trPr>
          <w:trHeight w:val="340"/>
        </w:trPr>
        <w:tc>
          <w:tcPr>
            <w:tcW w:w="816" w:type="dxa"/>
            <w:tcBorders>
              <w:left w:val="single" w:sz="12" w:space="0" w:color="auto"/>
            </w:tcBorders>
            <w:vAlign w:val="center"/>
          </w:tcPr>
          <w:p w14:paraId="112E091A" w14:textId="07DD32AD" w:rsidR="005B7839" w:rsidRPr="00FE35C9" w:rsidRDefault="005B7839" w:rsidP="005B7839">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2E1FD53B" w14:textId="39C08105" w:rsidR="005B7839" w:rsidRPr="00FE35C9" w:rsidRDefault="005B7839" w:rsidP="005B7839">
            <w:pPr>
              <w:bidi/>
              <w:jc w:val="center"/>
              <w:rPr>
                <w:rFonts w:asciiTheme="majorBidi" w:hAnsiTheme="majorBidi" w:cstheme="majorBidi"/>
                <w:sz w:val="20"/>
                <w:szCs w:val="20"/>
              </w:rPr>
            </w:pPr>
            <w:r>
              <w:rPr>
                <w:rFonts w:asciiTheme="majorBidi" w:hAnsiTheme="majorBidi" w:cstheme="majorBidi"/>
                <w:sz w:val="20"/>
                <w:szCs w:val="20"/>
              </w:rPr>
              <w:t>21-Feb-2024</w:t>
            </w:r>
          </w:p>
        </w:tc>
        <w:tc>
          <w:tcPr>
            <w:tcW w:w="3861" w:type="dxa"/>
            <w:vAlign w:val="center"/>
          </w:tcPr>
          <w:p w14:paraId="16440769" w14:textId="68788786" w:rsidR="005B7839" w:rsidRPr="00FE35C9" w:rsidRDefault="005B7839" w:rsidP="005B7839">
            <w:pPr>
              <w:bidi/>
              <w:jc w:val="center"/>
              <w:rPr>
                <w:rFonts w:asciiTheme="majorBidi" w:hAnsiTheme="majorBidi" w:cstheme="majorBidi"/>
                <w:sz w:val="20"/>
                <w:szCs w:val="20"/>
              </w:rPr>
            </w:pPr>
            <w:r>
              <w:rPr>
                <w:rFonts w:asciiTheme="majorBidi" w:hAnsiTheme="majorBidi" w:cstheme="majorBidi"/>
                <w:sz w:val="20"/>
                <w:szCs w:val="20"/>
              </w:rPr>
              <w:t>Issue For Information</w:t>
            </w:r>
          </w:p>
        </w:tc>
        <w:tc>
          <w:tcPr>
            <w:tcW w:w="1455" w:type="dxa"/>
            <w:vAlign w:val="center"/>
          </w:tcPr>
          <w:p w14:paraId="4ADD0BDA" w14:textId="7215748B" w:rsidR="005B7839" w:rsidRPr="00FE35C9" w:rsidRDefault="005B7839" w:rsidP="005B7839">
            <w:pPr>
              <w:bidi/>
              <w:jc w:val="center"/>
              <w:rPr>
                <w:rFonts w:asciiTheme="majorBidi" w:hAnsiTheme="majorBidi" w:cstheme="majorBidi"/>
                <w:sz w:val="20"/>
                <w:szCs w:val="20"/>
              </w:rPr>
            </w:pPr>
            <w:r>
              <w:rPr>
                <w:rFonts w:asciiTheme="majorBidi" w:hAnsiTheme="majorBidi" w:cstheme="majorBidi"/>
                <w:sz w:val="20"/>
                <w:szCs w:val="20"/>
              </w:rPr>
              <w:t>M. Hosseini</w:t>
            </w:r>
          </w:p>
        </w:tc>
        <w:tc>
          <w:tcPr>
            <w:tcW w:w="1439" w:type="dxa"/>
            <w:vAlign w:val="center"/>
          </w:tcPr>
          <w:p w14:paraId="1D1C99B1" w14:textId="7612EEAF" w:rsidR="005B7839" w:rsidRPr="00FE35C9" w:rsidRDefault="005B7839" w:rsidP="005B7839">
            <w:pPr>
              <w:bidi/>
              <w:jc w:val="center"/>
              <w:rPr>
                <w:rFonts w:asciiTheme="majorBidi" w:hAnsiTheme="majorBidi" w:cstheme="majorBidi"/>
                <w:sz w:val="20"/>
                <w:szCs w:val="20"/>
              </w:rPr>
            </w:pPr>
            <w:r>
              <w:rPr>
                <w:rFonts w:asciiTheme="majorBidi" w:hAnsiTheme="majorBidi" w:cstheme="majorBidi"/>
                <w:sz w:val="20"/>
                <w:szCs w:val="20"/>
              </w:rPr>
              <w:t>E. Malek</w:t>
            </w:r>
          </w:p>
        </w:tc>
        <w:tc>
          <w:tcPr>
            <w:tcW w:w="1434" w:type="dxa"/>
            <w:tcBorders>
              <w:right w:val="single" w:sz="12" w:space="0" w:color="auto"/>
            </w:tcBorders>
            <w:vAlign w:val="center"/>
          </w:tcPr>
          <w:p w14:paraId="6D40D990" w14:textId="726831D6" w:rsidR="005B7839" w:rsidRPr="00FE35C9" w:rsidRDefault="005B7839" w:rsidP="005B7839">
            <w:pPr>
              <w:bidi/>
              <w:jc w:val="center"/>
              <w:rPr>
                <w:rFonts w:asciiTheme="majorBidi" w:hAnsiTheme="majorBidi" w:cstheme="majorBidi"/>
                <w:sz w:val="20"/>
                <w:szCs w:val="20"/>
              </w:rPr>
            </w:pPr>
            <w:r>
              <w:rPr>
                <w:rFonts w:asciiTheme="majorBidi" w:hAnsiTheme="majorBidi" w:cstheme="majorBidi"/>
                <w:sz w:val="20"/>
                <w:szCs w:val="20"/>
              </w:rPr>
              <w:t>H. Keshmiri</w:t>
            </w:r>
          </w:p>
        </w:tc>
      </w:tr>
      <w:tr w:rsidR="005B7839" w:rsidRPr="00FE35C9" w14:paraId="4144BDAE" w14:textId="77777777" w:rsidTr="004F174A">
        <w:trPr>
          <w:trHeight w:val="522"/>
        </w:trPr>
        <w:tc>
          <w:tcPr>
            <w:tcW w:w="816" w:type="dxa"/>
            <w:tcBorders>
              <w:left w:val="single" w:sz="12" w:space="0" w:color="auto"/>
              <w:bottom w:val="single" w:sz="12" w:space="0" w:color="auto"/>
            </w:tcBorders>
            <w:vAlign w:val="center"/>
          </w:tcPr>
          <w:p w14:paraId="27746287" w14:textId="77777777" w:rsidR="005B7839" w:rsidRPr="00FE35C9" w:rsidRDefault="005B7839" w:rsidP="005B7839">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36F49A81" w14:textId="77777777" w:rsidR="005B7839" w:rsidRPr="00FE35C9" w:rsidRDefault="005B7839" w:rsidP="005B7839">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60D808F3" w14:textId="77777777" w:rsidR="005B7839" w:rsidRPr="00FE35C9" w:rsidRDefault="005B7839" w:rsidP="005B7839">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5ADC340F" w14:textId="77777777" w:rsidR="005B7839" w:rsidRPr="00FE35C9" w:rsidRDefault="005B7839" w:rsidP="005B7839">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4CC5FEDC" w14:textId="77777777" w:rsidR="005B7839" w:rsidRPr="00FE35C9" w:rsidRDefault="005B7839" w:rsidP="005B7839">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2CF2ED6" w14:textId="77777777" w:rsidR="005B7839" w:rsidRPr="00FE35C9" w:rsidRDefault="005B7839" w:rsidP="005B7839">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052D924F" w14:textId="77777777" w:rsidR="00E46BB5" w:rsidRDefault="00E46BB5" w:rsidP="006B245D">
      <w:pPr>
        <w:pStyle w:val="Header"/>
        <w:spacing w:before="120"/>
        <w:ind w:right="180"/>
        <w:jc w:val="center"/>
        <w:rPr>
          <w:rFonts w:asciiTheme="majorBidi" w:hAnsiTheme="majorBidi" w:cstheme="majorBidi"/>
          <w:b/>
          <w:bCs/>
          <w:u w:val="single"/>
        </w:rPr>
      </w:pPr>
    </w:p>
    <w:p w14:paraId="405288DC" w14:textId="77777777"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t>REVISION RECORD SHEET</w:t>
      </w:r>
    </w:p>
    <w:tbl>
      <w:tblPr>
        <w:tblStyle w:val="TableGrid"/>
        <w:tblpPr w:leftFromText="180" w:rightFromText="180" w:vertAnchor="text" w:horzAnchor="margin" w:tblpY="60"/>
        <w:tblW w:w="100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4"/>
        <w:gridCol w:w="546"/>
        <w:gridCol w:w="508"/>
        <w:gridCol w:w="527"/>
        <w:gridCol w:w="527"/>
        <w:gridCol w:w="527"/>
        <w:gridCol w:w="527"/>
        <w:gridCol w:w="528"/>
        <w:gridCol w:w="539"/>
        <w:gridCol w:w="874"/>
        <w:gridCol w:w="519"/>
        <w:gridCol w:w="520"/>
        <w:gridCol w:w="519"/>
        <w:gridCol w:w="520"/>
        <w:gridCol w:w="519"/>
        <w:gridCol w:w="520"/>
        <w:gridCol w:w="1146"/>
      </w:tblGrid>
      <w:tr w:rsidR="00FE35C9" w:rsidRPr="00FE35C9" w14:paraId="4A6BB951" w14:textId="77777777" w:rsidTr="00A56A39">
        <w:tc>
          <w:tcPr>
            <w:tcW w:w="714" w:type="dxa"/>
            <w:vMerge w:val="restart"/>
            <w:shd w:val="clear" w:color="auto" w:fill="FFFF00"/>
          </w:tcPr>
          <w:p w14:paraId="3959478C" w14:textId="36469573"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w:t>
            </w:r>
            <w:r w:rsidR="00353891">
              <w:rPr>
                <w:rFonts w:asciiTheme="majorBidi" w:hAnsiTheme="majorBidi" w:cstheme="majorBidi"/>
                <w:b/>
                <w:bCs/>
                <w:sz w:val="16"/>
                <w:szCs w:val="16"/>
              </w:rPr>
              <w:t>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690" w:type="dxa"/>
            <w:gridSpan w:val="7"/>
            <w:shd w:val="clear" w:color="auto" w:fill="FFFF00"/>
          </w:tcPr>
          <w:p w14:paraId="311AA7B8"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39" w:type="dxa"/>
            <w:shd w:val="clear" w:color="auto" w:fill="FFFF00"/>
          </w:tcPr>
          <w:p w14:paraId="66A0F9DC"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val="restart"/>
            <w:shd w:val="clear" w:color="auto" w:fill="FFFF00"/>
          </w:tcPr>
          <w:p w14:paraId="489E59B8"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263" w:type="dxa"/>
            <w:gridSpan w:val="7"/>
            <w:shd w:val="clear" w:color="auto" w:fill="FFFF00"/>
          </w:tcPr>
          <w:p w14:paraId="7DE4B7CA"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FE35C9" w:rsidRPr="00FE35C9" w14:paraId="3B04B858" w14:textId="77777777" w:rsidTr="00A56A39">
        <w:tc>
          <w:tcPr>
            <w:tcW w:w="714" w:type="dxa"/>
            <w:vMerge/>
            <w:shd w:val="clear" w:color="auto" w:fill="FFFF00"/>
          </w:tcPr>
          <w:p w14:paraId="21B138DC"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46" w:type="dxa"/>
            <w:shd w:val="clear" w:color="auto" w:fill="FFFF00"/>
          </w:tcPr>
          <w:p w14:paraId="26DF20FF"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8" w:type="dxa"/>
            <w:shd w:val="clear" w:color="auto" w:fill="FFFF00"/>
          </w:tcPr>
          <w:p w14:paraId="59019EA4"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27" w:type="dxa"/>
            <w:shd w:val="clear" w:color="auto" w:fill="FFFF00"/>
          </w:tcPr>
          <w:p w14:paraId="2E2FE8C6"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7" w:type="dxa"/>
            <w:shd w:val="clear" w:color="auto" w:fill="FFFF00"/>
          </w:tcPr>
          <w:p w14:paraId="7F01BCA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27" w:type="dxa"/>
            <w:shd w:val="clear" w:color="auto" w:fill="FFFF00"/>
          </w:tcPr>
          <w:p w14:paraId="00B06DB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7" w:type="dxa"/>
            <w:shd w:val="clear" w:color="auto" w:fill="FFFF00"/>
          </w:tcPr>
          <w:p w14:paraId="0B6E3EA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28" w:type="dxa"/>
            <w:shd w:val="clear" w:color="auto" w:fill="FFFF00"/>
          </w:tcPr>
          <w:p w14:paraId="1F6579F6"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39" w:type="dxa"/>
            <w:shd w:val="clear" w:color="auto" w:fill="FFFF00"/>
          </w:tcPr>
          <w:p w14:paraId="13049EAF"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shd w:val="clear" w:color="auto" w:fill="FFFF00"/>
          </w:tcPr>
          <w:p w14:paraId="334866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19" w:type="dxa"/>
            <w:shd w:val="clear" w:color="auto" w:fill="FFFF00"/>
          </w:tcPr>
          <w:p w14:paraId="7B883A38"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20" w:type="dxa"/>
            <w:shd w:val="clear" w:color="auto" w:fill="FFFF00"/>
          </w:tcPr>
          <w:p w14:paraId="342E740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9" w:type="dxa"/>
            <w:shd w:val="clear" w:color="auto" w:fill="FFFF00"/>
          </w:tcPr>
          <w:p w14:paraId="75265EE6"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0" w:type="dxa"/>
            <w:shd w:val="clear" w:color="auto" w:fill="FFFF00"/>
          </w:tcPr>
          <w:p w14:paraId="5C139164"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9" w:type="dxa"/>
            <w:shd w:val="clear" w:color="auto" w:fill="FFFF00"/>
          </w:tcPr>
          <w:p w14:paraId="75BDA2A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0" w:type="dxa"/>
            <w:shd w:val="clear" w:color="auto" w:fill="FFFF00"/>
          </w:tcPr>
          <w:p w14:paraId="071523F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46" w:type="dxa"/>
            <w:shd w:val="clear" w:color="auto" w:fill="FFFF00"/>
          </w:tcPr>
          <w:p w14:paraId="511202D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5B7839" w:rsidRPr="00FE35C9" w14:paraId="16C8E7FC" w14:textId="77777777" w:rsidTr="00A56A39">
        <w:trPr>
          <w:trHeight w:val="227"/>
        </w:trPr>
        <w:tc>
          <w:tcPr>
            <w:tcW w:w="714" w:type="dxa"/>
          </w:tcPr>
          <w:p w14:paraId="3F20DC90"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46" w:type="dxa"/>
          </w:tcPr>
          <w:p w14:paraId="6ABA5CEC" w14:textId="77777777" w:rsidR="005B7839" w:rsidRPr="00FE35C9" w:rsidRDefault="005B7839" w:rsidP="005B7839">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0A8BB70F" w14:textId="0D52F2AE" w:rsidR="005B7839" w:rsidRPr="00FE35C9" w:rsidRDefault="005B7839" w:rsidP="005B7839">
            <w:pPr>
              <w:jc w:val="center"/>
              <w:rPr>
                <w:rFonts w:asciiTheme="majorBidi" w:hAnsiTheme="majorBidi" w:cstheme="majorBidi"/>
                <w:b/>
                <w:bCs/>
              </w:rPr>
            </w:pPr>
            <w:r w:rsidRPr="00FE35C9">
              <w:rPr>
                <w:rFonts w:asciiTheme="majorBidi" w:hAnsiTheme="majorBidi" w:cstheme="majorBidi"/>
                <w:b/>
                <w:bCs/>
              </w:rPr>
              <w:t>×</w:t>
            </w:r>
          </w:p>
        </w:tc>
        <w:tc>
          <w:tcPr>
            <w:tcW w:w="527" w:type="dxa"/>
          </w:tcPr>
          <w:p w14:paraId="2CFA6E73" w14:textId="77777777" w:rsidR="005B7839" w:rsidRPr="00FE35C9" w:rsidRDefault="005B7839" w:rsidP="005B7839">
            <w:pPr>
              <w:jc w:val="center"/>
              <w:rPr>
                <w:rFonts w:asciiTheme="majorBidi" w:hAnsiTheme="majorBidi" w:cstheme="majorBidi"/>
                <w:b/>
                <w:bCs/>
              </w:rPr>
            </w:pPr>
          </w:p>
        </w:tc>
        <w:tc>
          <w:tcPr>
            <w:tcW w:w="527" w:type="dxa"/>
          </w:tcPr>
          <w:p w14:paraId="1E6C0DDE"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325CBA31"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2A5FBAA6"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35884BC5"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48CF99C2"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5F4A9578" w14:textId="77777777" w:rsidR="005B7839" w:rsidRPr="00FE35C9" w:rsidRDefault="005B7839" w:rsidP="005B783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19" w:type="dxa"/>
          </w:tcPr>
          <w:p w14:paraId="4B550F4F" w14:textId="77777777" w:rsidR="005B7839" w:rsidRPr="00FE35C9" w:rsidRDefault="005B7839" w:rsidP="005B7839">
            <w:pPr>
              <w:rPr>
                <w:rFonts w:asciiTheme="majorBidi" w:hAnsiTheme="majorBidi" w:cstheme="majorBidi"/>
              </w:rPr>
            </w:pPr>
          </w:p>
        </w:tc>
        <w:tc>
          <w:tcPr>
            <w:tcW w:w="520" w:type="dxa"/>
          </w:tcPr>
          <w:p w14:paraId="19392710"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409C50BA"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47D1C716"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55CF76D3"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130E62B5"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29ED7C5E"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163B0F89" w14:textId="77777777" w:rsidTr="00A56A39">
        <w:trPr>
          <w:trHeight w:val="227"/>
        </w:trPr>
        <w:tc>
          <w:tcPr>
            <w:tcW w:w="714" w:type="dxa"/>
          </w:tcPr>
          <w:p w14:paraId="34786D1D"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46" w:type="dxa"/>
          </w:tcPr>
          <w:p w14:paraId="0AFEBEB7" w14:textId="77777777" w:rsidR="005B7839" w:rsidRPr="00FE35C9" w:rsidRDefault="005B7839" w:rsidP="005B7839">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9E72967" w14:textId="4234BB07" w:rsidR="005B7839" w:rsidRPr="00FE35C9" w:rsidRDefault="005B7839" w:rsidP="005B7839">
            <w:pPr>
              <w:jc w:val="center"/>
              <w:rPr>
                <w:rFonts w:asciiTheme="majorBidi" w:hAnsiTheme="majorBidi" w:cstheme="majorBidi"/>
                <w:b/>
                <w:bCs/>
              </w:rPr>
            </w:pPr>
            <w:r w:rsidRPr="00FE35C9">
              <w:rPr>
                <w:rFonts w:asciiTheme="majorBidi" w:hAnsiTheme="majorBidi" w:cstheme="majorBidi"/>
                <w:b/>
                <w:bCs/>
              </w:rPr>
              <w:t>×</w:t>
            </w:r>
          </w:p>
        </w:tc>
        <w:tc>
          <w:tcPr>
            <w:tcW w:w="527" w:type="dxa"/>
          </w:tcPr>
          <w:p w14:paraId="642C33BA" w14:textId="77777777" w:rsidR="005B7839" w:rsidRPr="00FE35C9" w:rsidRDefault="005B7839" w:rsidP="005B7839">
            <w:pPr>
              <w:jc w:val="center"/>
              <w:rPr>
                <w:rFonts w:asciiTheme="majorBidi" w:hAnsiTheme="majorBidi" w:cstheme="majorBidi"/>
                <w:b/>
                <w:bCs/>
              </w:rPr>
            </w:pPr>
          </w:p>
        </w:tc>
        <w:tc>
          <w:tcPr>
            <w:tcW w:w="527" w:type="dxa"/>
          </w:tcPr>
          <w:p w14:paraId="0EC94236"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59FDCAB6"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785691B0"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2C200A85"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6440544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12EDF7F8" w14:textId="77777777" w:rsidR="005B7839" w:rsidRPr="00FE35C9" w:rsidRDefault="005B7839" w:rsidP="005B783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19" w:type="dxa"/>
          </w:tcPr>
          <w:p w14:paraId="4E4EA635" w14:textId="77777777" w:rsidR="005B7839" w:rsidRPr="00FE35C9" w:rsidRDefault="005B7839" w:rsidP="005B7839">
            <w:pPr>
              <w:rPr>
                <w:rFonts w:asciiTheme="majorBidi" w:hAnsiTheme="majorBidi" w:cstheme="majorBidi"/>
              </w:rPr>
            </w:pPr>
          </w:p>
        </w:tc>
        <w:tc>
          <w:tcPr>
            <w:tcW w:w="520" w:type="dxa"/>
          </w:tcPr>
          <w:p w14:paraId="3A4B132D"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6D2B699B"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357F4B5B"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6F7AB933"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521FBCE2"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269DFE8C"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5CC183BE" w14:textId="77777777" w:rsidTr="00A56A39">
        <w:trPr>
          <w:trHeight w:val="227"/>
        </w:trPr>
        <w:tc>
          <w:tcPr>
            <w:tcW w:w="714" w:type="dxa"/>
          </w:tcPr>
          <w:p w14:paraId="72CFC9F7"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46" w:type="dxa"/>
          </w:tcPr>
          <w:p w14:paraId="288408B6" w14:textId="77777777" w:rsidR="005B7839" w:rsidRPr="00FE35C9" w:rsidRDefault="005B7839" w:rsidP="005B7839">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C4EEAE2" w14:textId="7BF7CFC2" w:rsidR="005B7839" w:rsidRPr="00FE35C9" w:rsidRDefault="005B7839" w:rsidP="005B7839">
            <w:pPr>
              <w:jc w:val="center"/>
              <w:rPr>
                <w:rFonts w:asciiTheme="majorBidi" w:hAnsiTheme="majorBidi" w:cstheme="majorBidi"/>
                <w:b/>
                <w:bCs/>
              </w:rPr>
            </w:pPr>
            <w:r w:rsidRPr="00FE35C9">
              <w:rPr>
                <w:rFonts w:asciiTheme="majorBidi" w:hAnsiTheme="majorBidi" w:cstheme="majorBidi"/>
                <w:b/>
                <w:bCs/>
              </w:rPr>
              <w:t>×</w:t>
            </w:r>
          </w:p>
        </w:tc>
        <w:tc>
          <w:tcPr>
            <w:tcW w:w="527" w:type="dxa"/>
          </w:tcPr>
          <w:p w14:paraId="2A95C5DB"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4ED42FCF"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3D3AFC74"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1AF3C955"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157F7788"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561951F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246ADF27" w14:textId="77777777" w:rsidR="005B7839" w:rsidRPr="00FE35C9" w:rsidRDefault="005B7839" w:rsidP="005B783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19" w:type="dxa"/>
          </w:tcPr>
          <w:p w14:paraId="32FFB442" w14:textId="77777777" w:rsidR="005B7839" w:rsidRPr="00FE35C9" w:rsidRDefault="005B7839" w:rsidP="005B7839">
            <w:pPr>
              <w:rPr>
                <w:rFonts w:asciiTheme="majorBidi" w:hAnsiTheme="majorBidi" w:cstheme="majorBidi"/>
              </w:rPr>
            </w:pPr>
          </w:p>
        </w:tc>
        <w:tc>
          <w:tcPr>
            <w:tcW w:w="520" w:type="dxa"/>
          </w:tcPr>
          <w:p w14:paraId="16B320B2"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70FA0289"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4240329D"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33E279CB"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12672289"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19A4A7AE"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4E81788B" w14:textId="77777777" w:rsidTr="00A56A39">
        <w:trPr>
          <w:trHeight w:val="227"/>
        </w:trPr>
        <w:tc>
          <w:tcPr>
            <w:tcW w:w="714" w:type="dxa"/>
          </w:tcPr>
          <w:p w14:paraId="06E7FF72"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46" w:type="dxa"/>
          </w:tcPr>
          <w:p w14:paraId="0D3F6FB7" w14:textId="77777777" w:rsidR="005B7839" w:rsidRPr="00FE35C9" w:rsidRDefault="005B7839" w:rsidP="005B7839">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55AD74E7" w14:textId="6CEA4BF8" w:rsidR="005B7839" w:rsidRPr="00FE35C9" w:rsidRDefault="005B7839" w:rsidP="005B7839">
            <w:pPr>
              <w:jc w:val="center"/>
              <w:rPr>
                <w:rFonts w:asciiTheme="majorBidi" w:hAnsiTheme="majorBidi" w:cstheme="majorBidi"/>
                <w:b/>
                <w:bCs/>
              </w:rPr>
            </w:pPr>
            <w:r w:rsidRPr="00FE35C9">
              <w:rPr>
                <w:rFonts w:asciiTheme="majorBidi" w:hAnsiTheme="majorBidi" w:cstheme="majorBidi"/>
                <w:b/>
                <w:bCs/>
              </w:rPr>
              <w:t>×</w:t>
            </w:r>
          </w:p>
        </w:tc>
        <w:tc>
          <w:tcPr>
            <w:tcW w:w="527" w:type="dxa"/>
          </w:tcPr>
          <w:p w14:paraId="7A6AAF4F"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69D47164"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160F07BC"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59A87B2E"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2F8A8348"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6FDB266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455C9DE0" w14:textId="77777777" w:rsidR="005B7839" w:rsidRPr="00FE35C9" w:rsidRDefault="005B7839" w:rsidP="005B783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19" w:type="dxa"/>
          </w:tcPr>
          <w:p w14:paraId="0D21623C" w14:textId="77777777" w:rsidR="005B7839" w:rsidRPr="00FE35C9" w:rsidRDefault="005B7839" w:rsidP="005B7839">
            <w:pPr>
              <w:rPr>
                <w:rFonts w:asciiTheme="majorBidi" w:hAnsiTheme="majorBidi" w:cstheme="majorBidi"/>
              </w:rPr>
            </w:pPr>
          </w:p>
        </w:tc>
        <w:tc>
          <w:tcPr>
            <w:tcW w:w="520" w:type="dxa"/>
          </w:tcPr>
          <w:p w14:paraId="54C252B1"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3DEB214C"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00694804"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61FC680A"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2B303661"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73A2FAEE"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44D8C5A9" w14:textId="77777777" w:rsidTr="00A56A39">
        <w:trPr>
          <w:trHeight w:val="227"/>
        </w:trPr>
        <w:tc>
          <w:tcPr>
            <w:tcW w:w="714" w:type="dxa"/>
          </w:tcPr>
          <w:p w14:paraId="57FA3E8B"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46" w:type="dxa"/>
          </w:tcPr>
          <w:p w14:paraId="363E305D" w14:textId="77777777" w:rsidR="005B7839" w:rsidRPr="00FE35C9" w:rsidRDefault="005B7839" w:rsidP="005B7839">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0AD23FC6" w14:textId="73716B17" w:rsidR="005B7839" w:rsidRPr="00FE35C9" w:rsidRDefault="005B7839" w:rsidP="005B7839">
            <w:pPr>
              <w:jc w:val="center"/>
              <w:rPr>
                <w:rFonts w:asciiTheme="majorBidi" w:hAnsiTheme="majorBidi" w:cstheme="majorBidi"/>
              </w:rPr>
            </w:pPr>
            <w:r w:rsidRPr="00FE35C9">
              <w:rPr>
                <w:rFonts w:asciiTheme="majorBidi" w:hAnsiTheme="majorBidi" w:cstheme="majorBidi"/>
                <w:b/>
                <w:bCs/>
              </w:rPr>
              <w:t>×</w:t>
            </w:r>
          </w:p>
        </w:tc>
        <w:tc>
          <w:tcPr>
            <w:tcW w:w="527" w:type="dxa"/>
          </w:tcPr>
          <w:p w14:paraId="3EE53631"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7A5CD688"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569F0C5A"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2EA9B6BB"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3FD3FC33"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427F095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1E954BA2" w14:textId="77777777" w:rsidR="005B7839" w:rsidRPr="00FE35C9" w:rsidRDefault="005B7839" w:rsidP="005B783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19" w:type="dxa"/>
          </w:tcPr>
          <w:p w14:paraId="60834C35" w14:textId="77777777" w:rsidR="005B7839" w:rsidRPr="00FE35C9" w:rsidRDefault="005B7839" w:rsidP="005B7839">
            <w:pPr>
              <w:rPr>
                <w:rFonts w:asciiTheme="majorBidi" w:hAnsiTheme="majorBidi" w:cstheme="majorBidi"/>
              </w:rPr>
            </w:pPr>
          </w:p>
        </w:tc>
        <w:tc>
          <w:tcPr>
            <w:tcW w:w="520" w:type="dxa"/>
          </w:tcPr>
          <w:p w14:paraId="280F7C99"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752BD045"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2CE1ED57"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725AE943"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24B39432"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18490886"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58947400" w14:textId="77777777" w:rsidTr="00A56A39">
        <w:trPr>
          <w:trHeight w:val="227"/>
        </w:trPr>
        <w:tc>
          <w:tcPr>
            <w:tcW w:w="714" w:type="dxa"/>
          </w:tcPr>
          <w:p w14:paraId="4B23BB16"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46" w:type="dxa"/>
          </w:tcPr>
          <w:p w14:paraId="34CD1AE7" w14:textId="16305449" w:rsidR="005B7839" w:rsidRPr="00FE35C9" w:rsidRDefault="005B7839" w:rsidP="005B7839">
            <w:pPr>
              <w:jc w:val="center"/>
              <w:rPr>
                <w:rFonts w:asciiTheme="majorBidi" w:hAnsiTheme="majorBidi" w:cstheme="majorBidi"/>
                <w:b/>
                <w:bCs/>
              </w:rPr>
            </w:pPr>
          </w:p>
        </w:tc>
        <w:tc>
          <w:tcPr>
            <w:tcW w:w="508" w:type="dxa"/>
          </w:tcPr>
          <w:p w14:paraId="3B8DD693" w14:textId="77777777" w:rsidR="005B7839" w:rsidRPr="00FE35C9" w:rsidRDefault="005B7839" w:rsidP="005B7839">
            <w:pPr>
              <w:jc w:val="center"/>
              <w:rPr>
                <w:rFonts w:asciiTheme="majorBidi" w:hAnsiTheme="majorBidi" w:cstheme="majorBidi"/>
              </w:rPr>
            </w:pPr>
          </w:p>
        </w:tc>
        <w:tc>
          <w:tcPr>
            <w:tcW w:w="527" w:type="dxa"/>
          </w:tcPr>
          <w:p w14:paraId="4B6DAA41"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49296C2F"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5528287B"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00A5D59F"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7500ED8E"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3FA654A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6B0A579E" w14:textId="77777777" w:rsidR="005B7839" w:rsidRPr="00FE35C9" w:rsidRDefault="005B7839" w:rsidP="005B783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19" w:type="dxa"/>
          </w:tcPr>
          <w:p w14:paraId="06D03725" w14:textId="77777777" w:rsidR="005B7839" w:rsidRPr="00FE35C9" w:rsidRDefault="005B7839" w:rsidP="005B7839">
            <w:pPr>
              <w:rPr>
                <w:rFonts w:asciiTheme="majorBidi" w:hAnsiTheme="majorBidi" w:cstheme="majorBidi"/>
              </w:rPr>
            </w:pPr>
          </w:p>
        </w:tc>
        <w:tc>
          <w:tcPr>
            <w:tcW w:w="520" w:type="dxa"/>
          </w:tcPr>
          <w:p w14:paraId="7CE04BE6"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43CC9F01"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1BFCCB4C"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4C0FE598"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18E7E0E5"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12AB8185"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179EAC4E" w14:textId="77777777" w:rsidTr="00A56A39">
        <w:trPr>
          <w:trHeight w:val="227"/>
        </w:trPr>
        <w:tc>
          <w:tcPr>
            <w:tcW w:w="714" w:type="dxa"/>
          </w:tcPr>
          <w:p w14:paraId="5233160A"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46" w:type="dxa"/>
          </w:tcPr>
          <w:p w14:paraId="0CE16902" w14:textId="227B3128" w:rsidR="005B7839" w:rsidRPr="00FE35C9" w:rsidRDefault="005B7839" w:rsidP="005B7839">
            <w:pPr>
              <w:jc w:val="center"/>
              <w:rPr>
                <w:rFonts w:asciiTheme="majorBidi" w:hAnsiTheme="majorBidi" w:cstheme="majorBidi"/>
                <w:b/>
                <w:bCs/>
              </w:rPr>
            </w:pPr>
          </w:p>
        </w:tc>
        <w:tc>
          <w:tcPr>
            <w:tcW w:w="508" w:type="dxa"/>
          </w:tcPr>
          <w:p w14:paraId="3E86305E" w14:textId="77777777" w:rsidR="005B7839" w:rsidRPr="00FE35C9" w:rsidRDefault="005B7839" w:rsidP="005B7839">
            <w:pPr>
              <w:jc w:val="center"/>
              <w:rPr>
                <w:rFonts w:asciiTheme="majorBidi" w:hAnsiTheme="majorBidi" w:cstheme="majorBidi"/>
                <w:b/>
                <w:bCs/>
              </w:rPr>
            </w:pPr>
          </w:p>
        </w:tc>
        <w:tc>
          <w:tcPr>
            <w:tcW w:w="527" w:type="dxa"/>
          </w:tcPr>
          <w:p w14:paraId="3CFA5A4B"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6B66C869"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612343D4"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20EDF435"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63BE6713"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1A852B3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01D83C6C" w14:textId="77777777" w:rsidR="005B7839" w:rsidRPr="00FE35C9" w:rsidRDefault="005B7839" w:rsidP="005B783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19" w:type="dxa"/>
          </w:tcPr>
          <w:p w14:paraId="5F92A15F" w14:textId="77777777" w:rsidR="005B7839" w:rsidRPr="00FE35C9" w:rsidRDefault="005B7839" w:rsidP="005B7839">
            <w:pPr>
              <w:rPr>
                <w:rFonts w:asciiTheme="majorBidi" w:hAnsiTheme="majorBidi" w:cstheme="majorBidi"/>
              </w:rPr>
            </w:pPr>
          </w:p>
        </w:tc>
        <w:tc>
          <w:tcPr>
            <w:tcW w:w="520" w:type="dxa"/>
          </w:tcPr>
          <w:p w14:paraId="1745A4D0"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65D08E3C"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0CED895D"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0FBB680A"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23930467"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5A1CA2CE"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46A3433D" w14:textId="77777777" w:rsidTr="00A56A39">
        <w:trPr>
          <w:trHeight w:val="227"/>
        </w:trPr>
        <w:tc>
          <w:tcPr>
            <w:tcW w:w="714" w:type="dxa"/>
          </w:tcPr>
          <w:p w14:paraId="3D44DC4A"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46" w:type="dxa"/>
          </w:tcPr>
          <w:p w14:paraId="15C3E651" w14:textId="6B197DF5" w:rsidR="005B7839" w:rsidRPr="00FE35C9" w:rsidRDefault="005B7839" w:rsidP="005B7839">
            <w:pPr>
              <w:jc w:val="center"/>
              <w:rPr>
                <w:rFonts w:asciiTheme="majorBidi" w:hAnsiTheme="majorBidi" w:cstheme="majorBidi"/>
                <w:b/>
                <w:bCs/>
              </w:rPr>
            </w:pPr>
          </w:p>
        </w:tc>
        <w:tc>
          <w:tcPr>
            <w:tcW w:w="508" w:type="dxa"/>
          </w:tcPr>
          <w:p w14:paraId="17676654" w14:textId="77777777" w:rsidR="005B7839" w:rsidRPr="00FE35C9" w:rsidRDefault="005B7839" w:rsidP="005B7839">
            <w:pPr>
              <w:jc w:val="center"/>
              <w:rPr>
                <w:rFonts w:asciiTheme="majorBidi" w:hAnsiTheme="majorBidi" w:cstheme="majorBidi"/>
                <w:b/>
                <w:bCs/>
              </w:rPr>
            </w:pPr>
          </w:p>
        </w:tc>
        <w:tc>
          <w:tcPr>
            <w:tcW w:w="527" w:type="dxa"/>
          </w:tcPr>
          <w:p w14:paraId="74CD6121"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06142D2C"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4F159FF7"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0BA69C4D"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11C6FA16"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1974D5B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323892E5" w14:textId="77777777" w:rsidR="005B7839" w:rsidRPr="00FE35C9" w:rsidRDefault="005B7839" w:rsidP="005B783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19" w:type="dxa"/>
          </w:tcPr>
          <w:p w14:paraId="3F682FDC" w14:textId="77777777" w:rsidR="005B7839" w:rsidRPr="00FE35C9" w:rsidRDefault="005B7839" w:rsidP="005B7839">
            <w:pPr>
              <w:rPr>
                <w:rFonts w:asciiTheme="majorBidi" w:hAnsiTheme="majorBidi" w:cstheme="majorBidi"/>
              </w:rPr>
            </w:pPr>
          </w:p>
        </w:tc>
        <w:tc>
          <w:tcPr>
            <w:tcW w:w="520" w:type="dxa"/>
          </w:tcPr>
          <w:p w14:paraId="1B00EE81"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0DCA8DB4"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2EAAE6C4"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6D63C5C4"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27A6E4DE"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48A6EB72"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7C3EDF22" w14:textId="77777777" w:rsidTr="00A56A39">
        <w:trPr>
          <w:trHeight w:val="227"/>
        </w:trPr>
        <w:tc>
          <w:tcPr>
            <w:tcW w:w="714" w:type="dxa"/>
          </w:tcPr>
          <w:p w14:paraId="0057584D"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46" w:type="dxa"/>
          </w:tcPr>
          <w:p w14:paraId="31E32CFC" w14:textId="4C020335" w:rsidR="005B7839" w:rsidRPr="00FE35C9" w:rsidRDefault="005B7839" w:rsidP="005B7839">
            <w:pPr>
              <w:jc w:val="center"/>
              <w:rPr>
                <w:rFonts w:asciiTheme="majorBidi" w:hAnsiTheme="majorBidi" w:cstheme="majorBidi"/>
                <w:b/>
                <w:bCs/>
              </w:rPr>
            </w:pPr>
          </w:p>
        </w:tc>
        <w:tc>
          <w:tcPr>
            <w:tcW w:w="508" w:type="dxa"/>
          </w:tcPr>
          <w:p w14:paraId="73417D10" w14:textId="77777777" w:rsidR="005B7839" w:rsidRPr="00FE35C9" w:rsidRDefault="005B7839" w:rsidP="005B7839">
            <w:pPr>
              <w:jc w:val="center"/>
              <w:rPr>
                <w:rFonts w:asciiTheme="majorBidi" w:hAnsiTheme="majorBidi" w:cstheme="majorBidi"/>
                <w:b/>
                <w:bCs/>
              </w:rPr>
            </w:pPr>
          </w:p>
        </w:tc>
        <w:tc>
          <w:tcPr>
            <w:tcW w:w="527" w:type="dxa"/>
          </w:tcPr>
          <w:p w14:paraId="3267BBE9"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50A09F1A"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3D0490E5"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733782F8"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33A865DF"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5E58E69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13921841" w14:textId="77777777" w:rsidR="005B7839" w:rsidRPr="00FE35C9" w:rsidRDefault="005B7839" w:rsidP="005B783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19" w:type="dxa"/>
          </w:tcPr>
          <w:p w14:paraId="66B92557" w14:textId="77777777" w:rsidR="005B7839" w:rsidRPr="00FE35C9" w:rsidRDefault="005B7839" w:rsidP="005B7839">
            <w:pPr>
              <w:rPr>
                <w:rFonts w:asciiTheme="majorBidi" w:hAnsiTheme="majorBidi" w:cstheme="majorBidi"/>
              </w:rPr>
            </w:pPr>
          </w:p>
        </w:tc>
        <w:tc>
          <w:tcPr>
            <w:tcW w:w="520" w:type="dxa"/>
          </w:tcPr>
          <w:p w14:paraId="67DA6F7E"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41F41C66"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4CF256E9"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07FD0B07"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119CD1FB"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483033C5"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072F5A67" w14:textId="77777777" w:rsidTr="00A56A39">
        <w:trPr>
          <w:trHeight w:val="227"/>
        </w:trPr>
        <w:tc>
          <w:tcPr>
            <w:tcW w:w="714" w:type="dxa"/>
          </w:tcPr>
          <w:p w14:paraId="13032200"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46" w:type="dxa"/>
          </w:tcPr>
          <w:p w14:paraId="7A3C1D35" w14:textId="0441F4FB" w:rsidR="005B7839" w:rsidRDefault="005B7839" w:rsidP="005B7839">
            <w:pPr>
              <w:jc w:val="center"/>
            </w:pPr>
          </w:p>
        </w:tc>
        <w:tc>
          <w:tcPr>
            <w:tcW w:w="508" w:type="dxa"/>
          </w:tcPr>
          <w:p w14:paraId="6F3977D5" w14:textId="77777777" w:rsidR="005B7839" w:rsidRPr="00FE35C9" w:rsidRDefault="005B7839" w:rsidP="005B7839">
            <w:pPr>
              <w:jc w:val="center"/>
            </w:pPr>
          </w:p>
        </w:tc>
        <w:tc>
          <w:tcPr>
            <w:tcW w:w="527" w:type="dxa"/>
          </w:tcPr>
          <w:p w14:paraId="0AB710B5"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2C0899A4"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60FAF0A8"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15EF5332"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195769CD"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49829FA2"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3332F29A" w14:textId="77777777" w:rsidR="005B7839" w:rsidRPr="00FE35C9" w:rsidRDefault="005B7839" w:rsidP="005B783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19" w:type="dxa"/>
          </w:tcPr>
          <w:p w14:paraId="4491D53D" w14:textId="77777777" w:rsidR="005B7839" w:rsidRPr="00FE35C9" w:rsidRDefault="005B7839" w:rsidP="005B7839">
            <w:pPr>
              <w:rPr>
                <w:rFonts w:asciiTheme="majorBidi" w:hAnsiTheme="majorBidi" w:cstheme="majorBidi"/>
              </w:rPr>
            </w:pPr>
          </w:p>
        </w:tc>
        <w:tc>
          <w:tcPr>
            <w:tcW w:w="520" w:type="dxa"/>
          </w:tcPr>
          <w:p w14:paraId="29AE5017"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1F434E69"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7423D3A1"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1D7ABE41"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08E17359"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4C12C57E"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21DFD1C5" w14:textId="77777777" w:rsidTr="00A56A39">
        <w:trPr>
          <w:trHeight w:val="227"/>
        </w:trPr>
        <w:tc>
          <w:tcPr>
            <w:tcW w:w="714" w:type="dxa"/>
          </w:tcPr>
          <w:p w14:paraId="3EABDCE9"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46" w:type="dxa"/>
          </w:tcPr>
          <w:p w14:paraId="6246B906" w14:textId="715FE3CC" w:rsidR="005B7839" w:rsidRDefault="005B7839" w:rsidP="005B7839">
            <w:pPr>
              <w:jc w:val="center"/>
            </w:pPr>
          </w:p>
        </w:tc>
        <w:tc>
          <w:tcPr>
            <w:tcW w:w="508" w:type="dxa"/>
          </w:tcPr>
          <w:p w14:paraId="4E3507FA" w14:textId="77777777" w:rsidR="005B7839" w:rsidRPr="00FE35C9" w:rsidRDefault="005B7839" w:rsidP="005B7839">
            <w:pPr>
              <w:jc w:val="center"/>
              <w:rPr>
                <w:rFonts w:asciiTheme="majorBidi" w:hAnsiTheme="majorBidi" w:cstheme="majorBidi"/>
                <w:b/>
                <w:bCs/>
              </w:rPr>
            </w:pPr>
          </w:p>
        </w:tc>
        <w:tc>
          <w:tcPr>
            <w:tcW w:w="527" w:type="dxa"/>
          </w:tcPr>
          <w:p w14:paraId="637FD1C4"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399F4523"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2E2C3000"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703A3322"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03C895F8"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412DECE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19E5973C" w14:textId="77777777" w:rsidR="005B7839" w:rsidRPr="00FE35C9" w:rsidRDefault="005B7839" w:rsidP="005B783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19" w:type="dxa"/>
          </w:tcPr>
          <w:p w14:paraId="17E79950" w14:textId="77777777" w:rsidR="005B7839" w:rsidRPr="00FE35C9" w:rsidRDefault="005B7839" w:rsidP="005B7839">
            <w:pPr>
              <w:rPr>
                <w:rFonts w:asciiTheme="majorBidi" w:hAnsiTheme="majorBidi" w:cstheme="majorBidi"/>
              </w:rPr>
            </w:pPr>
          </w:p>
        </w:tc>
        <w:tc>
          <w:tcPr>
            <w:tcW w:w="520" w:type="dxa"/>
          </w:tcPr>
          <w:p w14:paraId="2AF1549A"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074756D0"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56DA2C3F"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0AE0600E"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5CD1B387"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73E135F4"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5E391505" w14:textId="77777777" w:rsidTr="00A56A39">
        <w:trPr>
          <w:trHeight w:val="227"/>
        </w:trPr>
        <w:tc>
          <w:tcPr>
            <w:tcW w:w="714" w:type="dxa"/>
          </w:tcPr>
          <w:p w14:paraId="227F3D6C"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46" w:type="dxa"/>
          </w:tcPr>
          <w:p w14:paraId="06641D52" w14:textId="06B3062B" w:rsidR="005B7839" w:rsidRDefault="005B7839" w:rsidP="005B7839">
            <w:pPr>
              <w:jc w:val="center"/>
            </w:pPr>
          </w:p>
        </w:tc>
        <w:tc>
          <w:tcPr>
            <w:tcW w:w="508" w:type="dxa"/>
          </w:tcPr>
          <w:p w14:paraId="49C59866" w14:textId="77777777" w:rsidR="005B7839" w:rsidRPr="00FE35C9" w:rsidRDefault="005B7839" w:rsidP="005B7839">
            <w:pPr>
              <w:jc w:val="center"/>
              <w:rPr>
                <w:rFonts w:asciiTheme="majorBidi" w:hAnsiTheme="majorBidi" w:cstheme="majorBidi"/>
              </w:rPr>
            </w:pPr>
          </w:p>
        </w:tc>
        <w:tc>
          <w:tcPr>
            <w:tcW w:w="527" w:type="dxa"/>
          </w:tcPr>
          <w:p w14:paraId="3C745114"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555745CE"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101DCC00"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6227DF82"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2EB67151"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28260A4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5664A460"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19" w:type="dxa"/>
          </w:tcPr>
          <w:p w14:paraId="6E02D043" w14:textId="77777777" w:rsidR="005B7839" w:rsidRPr="00FE35C9" w:rsidRDefault="005B7839" w:rsidP="005B7839">
            <w:pPr>
              <w:rPr>
                <w:rFonts w:asciiTheme="majorBidi" w:hAnsiTheme="majorBidi" w:cstheme="majorBidi"/>
              </w:rPr>
            </w:pPr>
          </w:p>
        </w:tc>
        <w:tc>
          <w:tcPr>
            <w:tcW w:w="520" w:type="dxa"/>
          </w:tcPr>
          <w:p w14:paraId="7CFC8EED"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00040C38"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36556609"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053828C3"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568078BC"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19A4B178"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60DE5C70" w14:textId="77777777" w:rsidTr="00A56A39">
        <w:trPr>
          <w:trHeight w:val="227"/>
        </w:trPr>
        <w:tc>
          <w:tcPr>
            <w:tcW w:w="714" w:type="dxa"/>
          </w:tcPr>
          <w:p w14:paraId="4EE84525"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46" w:type="dxa"/>
          </w:tcPr>
          <w:p w14:paraId="3FB17E99" w14:textId="1D00593E" w:rsidR="005B7839" w:rsidRDefault="005B7839" w:rsidP="005B7839">
            <w:pPr>
              <w:jc w:val="center"/>
            </w:pPr>
          </w:p>
        </w:tc>
        <w:tc>
          <w:tcPr>
            <w:tcW w:w="508" w:type="dxa"/>
          </w:tcPr>
          <w:p w14:paraId="17528B7A" w14:textId="77777777" w:rsidR="005B7839" w:rsidRPr="00FE35C9" w:rsidRDefault="005B7839" w:rsidP="005B7839">
            <w:pPr>
              <w:jc w:val="center"/>
              <w:rPr>
                <w:rFonts w:asciiTheme="majorBidi" w:hAnsiTheme="majorBidi" w:cstheme="majorBidi"/>
                <w:b/>
                <w:bCs/>
              </w:rPr>
            </w:pPr>
          </w:p>
        </w:tc>
        <w:tc>
          <w:tcPr>
            <w:tcW w:w="527" w:type="dxa"/>
          </w:tcPr>
          <w:p w14:paraId="54BD7D45" w14:textId="77777777" w:rsidR="005B7839" w:rsidRPr="00FE35C9" w:rsidRDefault="005B7839" w:rsidP="005B7839">
            <w:pPr>
              <w:jc w:val="center"/>
              <w:rPr>
                <w:rFonts w:asciiTheme="majorBidi" w:hAnsiTheme="majorBidi" w:cstheme="majorBidi"/>
                <w:b/>
                <w:bCs/>
                <w:sz w:val="16"/>
                <w:szCs w:val="16"/>
              </w:rPr>
            </w:pPr>
          </w:p>
        </w:tc>
        <w:tc>
          <w:tcPr>
            <w:tcW w:w="527" w:type="dxa"/>
          </w:tcPr>
          <w:p w14:paraId="047B9184" w14:textId="77777777" w:rsidR="005B7839" w:rsidRPr="00FE35C9" w:rsidRDefault="005B7839" w:rsidP="005B7839">
            <w:pPr>
              <w:jc w:val="center"/>
              <w:rPr>
                <w:rFonts w:asciiTheme="majorBidi" w:hAnsiTheme="majorBidi" w:cstheme="majorBidi"/>
                <w:b/>
                <w:bCs/>
                <w:sz w:val="16"/>
                <w:szCs w:val="16"/>
              </w:rPr>
            </w:pPr>
          </w:p>
        </w:tc>
        <w:tc>
          <w:tcPr>
            <w:tcW w:w="527" w:type="dxa"/>
          </w:tcPr>
          <w:p w14:paraId="138A3971" w14:textId="77777777" w:rsidR="005B7839" w:rsidRPr="00FE35C9" w:rsidRDefault="005B7839" w:rsidP="005B7839">
            <w:pPr>
              <w:jc w:val="center"/>
              <w:rPr>
                <w:rFonts w:asciiTheme="majorBidi" w:hAnsiTheme="majorBidi" w:cstheme="majorBidi"/>
                <w:b/>
                <w:bCs/>
                <w:sz w:val="16"/>
                <w:szCs w:val="16"/>
              </w:rPr>
            </w:pPr>
          </w:p>
        </w:tc>
        <w:tc>
          <w:tcPr>
            <w:tcW w:w="527" w:type="dxa"/>
          </w:tcPr>
          <w:p w14:paraId="38CA5847" w14:textId="77777777" w:rsidR="005B7839" w:rsidRPr="00FE35C9" w:rsidRDefault="005B7839" w:rsidP="005B7839">
            <w:pPr>
              <w:jc w:val="center"/>
              <w:rPr>
                <w:rFonts w:asciiTheme="majorBidi" w:hAnsiTheme="majorBidi" w:cstheme="majorBidi"/>
                <w:b/>
                <w:bCs/>
                <w:sz w:val="16"/>
                <w:szCs w:val="16"/>
              </w:rPr>
            </w:pPr>
          </w:p>
        </w:tc>
        <w:tc>
          <w:tcPr>
            <w:tcW w:w="528" w:type="dxa"/>
          </w:tcPr>
          <w:p w14:paraId="45A9666C" w14:textId="77777777" w:rsidR="005B7839" w:rsidRPr="00FE35C9" w:rsidRDefault="005B7839" w:rsidP="005B7839">
            <w:pPr>
              <w:jc w:val="center"/>
              <w:rPr>
                <w:rFonts w:asciiTheme="majorBidi" w:hAnsiTheme="majorBidi" w:cstheme="majorBidi"/>
                <w:b/>
                <w:bCs/>
                <w:sz w:val="16"/>
                <w:szCs w:val="16"/>
              </w:rPr>
            </w:pPr>
          </w:p>
        </w:tc>
        <w:tc>
          <w:tcPr>
            <w:tcW w:w="539" w:type="dxa"/>
          </w:tcPr>
          <w:p w14:paraId="0ECB13C8" w14:textId="77777777" w:rsidR="005B7839" w:rsidRPr="00FE35C9" w:rsidRDefault="005B7839" w:rsidP="005B7839">
            <w:pPr>
              <w:ind w:right="180"/>
              <w:jc w:val="center"/>
              <w:rPr>
                <w:rFonts w:asciiTheme="majorBidi" w:hAnsiTheme="majorBidi" w:cstheme="majorBidi"/>
                <w:b/>
                <w:bCs/>
                <w:sz w:val="16"/>
                <w:szCs w:val="16"/>
              </w:rPr>
            </w:pPr>
          </w:p>
        </w:tc>
        <w:tc>
          <w:tcPr>
            <w:tcW w:w="874" w:type="dxa"/>
          </w:tcPr>
          <w:p w14:paraId="1FC28B44"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19" w:type="dxa"/>
          </w:tcPr>
          <w:p w14:paraId="05657E9B" w14:textId="77777777" w:rsidR="005B7839" w:rsidRPr="00FE35C9" w:rsidRDefault="005B7839" w:rsidP="005B7839">
            <w:pPr>
              <w:rPr>
                <w:rFonts w:asciiTheme="majorBidi" w:hAnsiTheme="majorBidi" w:cstheme="majorBidi"/>
              </w:rPr>
            </w:pPr>
          </w:p>
        </w:tc>
        <w:tc>
          <w:tcPr>
            <w:tcW w:w="520" w:type="dxa"/>
          </w:tcPr>
          <w:p w14:paraId="21B6BE0D" w14:textId="77777777" w:rsidR="005B7839" w:rsidRPr="00FE35C9" w:rsidRDefault="005B7839" w:rsidP="005B7839">
            <w:pPr>
              <w:jc w:val="center"/>
              <w:rPr>
                <w:rFonts w:asciiTheme="majorBidi" w:hAnsiTheme="majorBidi" w:cstheme="majorBidi"/>
                <w:b/>
                <w:bCs/>
                <w:sz w:val="16"/>
                <w:szCs w:val="16"/>
              </w:rPr>
            </w:pPr>
          </w:p>
        </w:tc>
        <w:tc>
          <w:tcPr>
            <w:tcW w:w="519" w:type="dxa"/>
          </w:tcPr>
          <w:p w14:paraId="7AA5C5F8" w14:textId="77777777" w:rsidR="005B7839" w:rsidRPr="00FE35C9" w:rsidRDefault="005B7839" w:rsidP="005B7839">
            <w:pPr>
              <w:jc w:val="center"/>
              <w:rPr>
                <w:rFonts w:asciiTheme="majorBidi" w:hAnsiTheme="majorBidi" w:cstheme="majorBidi"/>
                <w:b/>
                <w:bCs/>
                <w:sz w:val="16"/>
                <w:szCs w:val="16"/>
              </w:rPr>
            </w:pPr>
          </w:p>
        </w:tc>
        <w:tc>
          <w:tcPr>
            <w:tcW w:w="520" w:type="dxa"/>
          </w:tcPr>
          <w:p w14:paraId="44A8C5B6" w14:textId="77777777" w:rsidR="005B7839" w:rsidRPr="00FE35C9" w:rsidRDefault="005B7839" w:rsidP="005B7839">
            <w:pPr>
              <w:jc w:val="center"/>
              <w:rPr>
                <w:rFonts w:asciiTheme="majorBidi" w:hAnsiTheme="majorBidi" w:cstheme="majorBidi"/>
                <w:b/>
                <w:bCs/>
                <w:sz w:val="16"/>
                <w:szCs w:val="16"/>
              </w:rPr>
            </w:pPr>
          </w:p>
        </w:tc>
        <w:tc>
          <w:tcPr>
            <w:tcW w:w="519" w:type="dxa"/>
          </w:tcPr>
          <w:p w14:paraId="19B5B275" w14:textId="77777777" w:rsidR="005B7839" w:rsidRPr="00FE35C9" w:rsidRDefault="005B7839" w:rsidP="005B7839">
            <w:pPr>
              <w:jc w:val="center"/>
              <w:rPr>
                <w:rFonts w:asciiTheme="majorBidi" w:hAnsiTheme="majorBidi" w:cstheme="majorBidi"/>
                <w:b/>
                <w:bCs/>
                <w:sz w:val="16"/>
                <w:szCs w:val="16"/>
              </w:rPr>
            </w:pPr>
          </w:p>
        </w:tc>
        <w:tc>
          <w:tcPr>
            <w:tcW w:w="520" w:type="dxa"/>
          </w:tcPr>
          <w:p w14:paraId="6A8BF616" w14:textId="77777777" w:rsidR="005B7839" w:rsidRPr="00FE35C9" w:rsidRDefault="005B7839" w:rsidP="005B7839">
            <w:pPr>
              <w:jc w:val="center"/>
              <w:rPr>
                <w:rFonts w:asciiTheme="majorBidi" w:hAnsiTheme="majorBidi" w:cstheme="majorBidi"/>
                <w:b/>
                <w:bCs/>
                <w:sz w:val="16"/>
                <w:szCs w:val="16"/>
              </w:rPr>
            </w:pPr>
          </w:p>
        </w:tc>
        <w:tc>
          <w:tcPr>
            <w:tcW w:w="1146" w:type="dxa"/>
          </w:tcPr>
          <w:p w14:paraId="166CA40E" w14:textId="77777777" w:rsidR="005B7839" w:rsidRPr="00FE35C9" w:rsidRDefault="005B7839" w:rsidP="005B7839">
            <w:pPr>
              <w:jc w:val="center"/>
              <w:rPr>
                <w:rFonts w:asciiTheme="majorBidi" w:hAnsiTheme="majorBidi" w:cstheme="majorBidi"/>
                <w:b/>
                <w:bCs/>
                <w:sz w:val="16"/>
                <w:szCs w:val="16"/>
              </w:rPr>
            </w:pPr>
          </w:p>
        </w:tc>
      </w:tr>
      <w:tr w:rsidR="005B7839" w:rsidRPr="00FE35C9" w14:paraId="78457700" w14:textId="77777777" w:rsidTr="00A56A39">
        <w:trPr>
          <w:trHeight w:val="227"/>
        </w:trPr>
        <w:tc>
          <w:tcPr>
            <w:tcW w:w="714" w:type="dxa"/>
          </w:tcPr>
          <w:p w14:paraId="4D8D2D19"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46" w:type="dxa"/>
          </w:tcPr>
          <w:p w14:paraId="3C07EDF3" w14:textId="316C6D26" w:rsidR="005B7839" w:rsidRDefault="005B7839" w:rsidP="005B7839">
            <w:pPr>
              <w:jc w:val="center"/>
            </w:pPr>
          </w:p>
        </w:tc>
        <w:tc>
          <w:tcPr>
            <w:tcW w:w="508" w:type="dxa"/>
          </w:tcPr>
          <w:p w14:paraId="17406343" w14:textId="77777777" w:rsidR="005B7839" w:rsidRPr="00FE35C9" w:rsidRDefault="005B7839" w:rsidP="005B7839">
            <w:pPr>
              <w:jc w:val="center"/>
              <w:rPr>
                <w:rFonts w:asciiTheme="majorBidi" w:hAnsiTheme="majorBidi" w:cstheme="majorBidi"/>
                <w:b/>
                <w:bCs/>
              </w:rPr>
            </w:pPr>
          </w:p>
        </w:tc>
        <w:tc>
          <w:tcPr>
            <w:tcW w:w="527" w:type="dxa"/>
          </w:tcPr>
          <w:p w14:paraId="1C2CCEF8" w14:textId="77777777" w:rsidR="005B7839" w:rsidRPr="00FE35C9" w:rsidRDefault="005B7839" w:rsidP="005B7839">
            <w:pPr>
              <w:jc w:val="center"/>
              <w:rPr>
                <w:rFonts w:asciiTheme="majorBidi" w:hAnsiTheme="majorBidi" w:cstheme="majorBidi"/>
                <w:b/>
                <w:bCs/>
                <w:sz w:val="16"/>
                <w:szCs w:val="16"/>
              </w:rPr>
            </w:pPr>
          </w:p>
        </w:tc>
        <w:tc>
          <w:tcPr>
            <w:tcW w:w="527" w:type="dxa"/>
          </w:tcPr>
          <w:p w14:paraId="7E0CBA76" w14:textId="77777777" w:rsidR="005B7839" w:rsidRPr="00FE35C9" w:rsidRDefault="005B7839" w:rsidP="005B7839">
            <w:pPr>
              <w:jc w:val="center"/>
              <w:rPr>
                <w:rFonts w:asciiTheme="majorBidi" w:hAnsiTheme="majorBidi" w:cstheme="majorBidi"/>
                <w:b/>
                <w:bCs/>
                <w:sz w:val="16"/>
                <w:szCs w:val="16"/>
              </w:rPr>
            </w:pPr>
          </w:p>
        </w:tc>
        <w:tc>
          <w:tcPr>
            <w:tcW w:w="527" w:type="dxa"/>
          </w:tcPr>
          <w:p w14:paraId="495A2DD0" w14:textId="77777777" w:rsidR="005B7839" w:rsidRPr="00FE35C9" w:rsidRDefault="005B7839" w:rsidP="005B7839">
            <w:pPr>
              <w:jc w:val="center"/>
              <w:rPr>
                <w:rFonts w:asciiTheme="majorBidi" w:hAnsiTheme="majorBidi" w:cstheme="majorBidi"/>
                <w:b/>
                <w:bCs/>
                <w:sz w:val="16"/>
                <w:szCs w:val="16"/>
              </w:rPr>
            </w:pPr>
          </w:p>
        </w:tc>
        <w:tc>
          <w:tcPr>
            <w:tcW w:w="527" w:type="dxa"/>
          </w:tcPr>
          <w:p w14:paraId="239C6299" w14:textId="77777777" w:rsidR="005B7839" w:rsidRPr="00FE35C9" w:rsidRDefault="005B7839" w:rsidP="005B7839">
            <w:pPr>
              <w:jc w:val="center"/>
              <w:rPr>
                <w:rFonts w:asciiTheme="majorBidi" w:hAnsiTheme="majorBidi" w:cstheme="majorBidi"/>
                <w:b/>
                <w:bCs/>
                <w:sz w:val="16"/>
                <w:szCs w:val="16"/>
              </w:rPr>
            </w:pPr>
          </w:p>
        </w:tc>
        <w:tc>
          <w:tcPr>
            <w:tcW w:w="528" w:type="dxa"/>
          </w:tcPr>
          <w:p w14:paraId="417F5FD9" w14:textId="77777777" w:rsidR="005B7839" w:rsidRPr="00FE35C9" w:rsidRDefault="005B7839" w:rsidP="005B7839">
            <w:pPr>
              <w:jc w:val="center"/>
              <w:rPr>
                <w:rFonts w:asciiTheme="majorBidi" w:hAnsiTheme="majorBidi" w:cstheme="majorBidi"/>
                <w:b/>
                <w:bCs/>
                <w:sz w:val="16"/>
                <w:szCs w:val="16"/>
              </w:rPr>
            </w:pPr>
          </w:p>
        </w:tc>
        <w:tc>
          <w:tcPr>
            <w:tcW w:w="539" w:type="dxa"/>
          </w:tcPr>
          <w:p w14:paraId="4E8CE09F" w14:textId="77777777" w:rsidR="005B7839" w:rsidRPr="00FE35C9" w:rsidRDefault="005B7839" w:rsidP="005B7839">
            <w:pPr>
              <w:ind w:right="180"/>
              <w:jc w:val="center"/>
              <w:rPr>
                <w:rFonts w:asciiTheme="majorBidi" w:hAnsiTheme="majorBidi" w:cstheme="majorBidi"/>
                <w:b/>
                <w:bCs/>
                <w:sz w:val="16"/>
                <w:szCs w:val="16"/>
              </w:rPr>
            </w:pPr>
          </w:p>
        </w:tc>
        <w:tc>
          <w:tcPr>
            <w:tcW w:w="874" w:type="dxa"/>
          </w:tcPr>
          <w:p w14:paraId="0D9216F8" w14:textId="77777777" w:rsidR="005B7839" w:rsidRPr="00FE35C9" w:rsidRDefault="005B7839" w:rsidP="005B783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19" w:type="dxa"/>
          </w:tcPr>
          <w:p w14:paraId="3887EE74" w14:textId="77777777" w:rsidR="005B7839" w:rsidRPr="00FE35C9" w:rsidRDefault="005B7839" w:rsidP="005B7839">
            <w:pPr>
              <w:rPr>
                <w:rFonts w:asciiTheme="majorBidi" w:hAnsiTheme="majorBidi" w:cstheme="majorBidi"/>
              </w:rPr>
            </w:pPr>
          </w:p>
        </w:tc>
        <w:tc>
          <w:tcPr>
            <w:tcW w:w="520" w:type="dxa"/>
          </w:tcPr>
          <w:p w14:paraId="51D3A11F" w14:textId="77777777" w:rsidR="005B7839" w:rsidRPr="00FE35C9" w:rsidRDefault="005B7839" w:rsidP="005B7839">
            <w:pPr>
              <w:jc w:val="center"/>
              <w:rPr>
                <w:rFonts w:asciiTheme="majorBidi" w:hAnsiTheme="majorBidi" w:cstheme="majorBidi"/>
                <w:b/>
                <w:bCs/>
                <w:sz w:val="16"/>
                <w:szCs w:val="16"/>
              </w:rPr>
            </w:pPr>
          </w:p>
        </w:tc>
        <w:tc>
          <w:tcPr>
            <w:tcW w:w="519" w:type="dxa"/>
          </w:tcPr>
          <w:p w14:paraId="3ED8F8F4" w14:textId="77777777" w:rsidR="005B7839" w:rsidRPr="00FE35C9" w:rsidRDefault="005B7839" w:rsidP="005B7839">
            <w:pPr>
              <w:jc w:val="center"/>
              <w:rPr>
                <w:rFonts w:asciiTheme="majorBidi" w:hAnsiTheme="majorBidi" w:cstheme="majorBidi"/>
                <w:b/>
                <w:bCs/>
                <w:sz w:val="16"/>
                <w:szCs w:val="16"/>
              </w:rPr>
            </w:pPr>
          </w:p>
        </w:tc>
        <w:tc>
          <w:tcPr>
            <w:tcW w:w="520" w:type="dxa"/>
          </w:tcPr>
          <w:p w14:paraId="24D3888D" w14:textId="77777777" w:rsidR="005B7839" w:rsidRPr="00FE35C9" w:rsidRDefault="005B7839" w:rsidP="005B7839">
            <w:pPr>
              <w:jc w:val="center"/>
              <w:rPr>
                <w:rFonts w:asciiTheme="majorBidi" w:hAnsiTheme="majorBidi" w:cstheme="majorBidi"/>
                <w:b/>
                <w:bCs/>
                <w:sz w:val="16"/>
                <w:szCs w:val="16"/>
              </w:rPr>
            </w:pPr>
          </w:p>
        </w:tc>
        <w:tc>
          <w:tcPr>
            <w:tcW w:w="519" w:type="dxa"/>
          </w:tcPr>
          <w:p w14:paraId="622A4FE1" w14:textId="77777777" w:rsidR="005B7839" w:rsidRPr="00FE35C9" w:rsidRDefault="005B7839" w:rsidP="005B7839">
            <w:pPr>
              <w:jc w:val="center"/>
              <w:rPr>
                <w:rFonts w:asciiTheme="majorBidi" w:hAnsiTheme="majorBidi" w:cstheme="majorBidi"/>
                <w:b/>
                <w:bCs/>
                <w:sz w:val="16"/>
                <w:szCs w:val="16"/>
              </w:rPr>
            </w:pPr>
          </w:p>
        </w:tc>
        <w:tc>
          <w:tcPr>
            <w:tcW w:w="520" w:type="dxa"/>
          </w:tcPr>
          <w:p w14:paraId="0C474F98" w14:textId="77777777" w:rsidR="005B7839" w:rsidRPr="00FE35C9" w:rsidRDefault="005B7839" w:rsidP="005B7839">
            <w:pPr>
              <w:jc w:val="center"/>
              <w:rPr>
                <w:rFonts w:asciiTheme="majorBidi" w:hAnsiTheme="majorBidi" w:cstheme="majorBidi"/>
                <w:b/>
                <w:bCs/>
                <w:sz w:val="16"/>
                <w:szCs w:val="16"/>
              </w:rPr>
            </w:pPr>
          </w:p>
        </w:tc>
        <w:tc>
          <w:tcPr>
            <w:tcW w:w="1146" w:type="dxa"/>
          </w:tcPr>
          <w:p w14:paraId="26C5406E" w14:textId="77777777" w:rsidR="005B7839" w:rsidRPr="00FE35C9" w:rsidRDefault="005B7839" w:rsidP="005B7839">
            <w:pPr>
              <w:jc w:val="center"/>
              <w:rPr>
                <w:rFonts w:asciiTheme="majorBidi" w:hAnsiTheme="majorBidi" w:cstheme="majorBidi"/>
                <w:b/>
                <w:bCs/>
                <w:sz w:val="16"/>
                <w:szCs w:val="16"/>
              </w:rPr>
            </w:pPr>
          </w:p>
        </w:tc>
      </w:tr>
      <w:tr w:rsidR="005B7839" w:rsidRPr="00FE35C9" w14:paraId="2F977F91" w14:textId="77777777" w:rsidTr="00A56A39">
        <w:trPr>
          <w:trHeight w:val="227"/>
        </w:trPr>
        <w:tc>
          <w:tcPr>
            <w:tcW w:w="714" w:type="dxa"/>
          </w:tcPr>
          <w:p w14:paraId="1BF3404D"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46" w:type="dxa"/>
          </w:tcPr>
          <w:p w14:paraId="5DF682D7" w14:textId="27A42B8A" w:rsidR="005B7839" w:rsidRDefault="005B7839" w:rsidP="005B7839">
            <w:pPr>
              <w:jc w:val="center"/>
            </w:pPr>
          </w:p>
        </w:tc>
        <w:tc>
          <w:tcPr>
            <w:tcW w:w="508" w:type="dxa"/>
          </w:tcPr>
          <w:p w14:paraId="55066D23" w14:textId="77777777" w:rsidR="005B7839" w:rsidRPr="00FE35C9" w:rsidRDefault="005B7839" w:rsidP="005B7839">
            <w:pPr>
              <w:jc w:val="center"/>
            </w:pPr>
          </w:p>
        </w:tc>
        <w:tc>
          <w:tcPr>
            <w:tcW w:w="527" w:type="dxa"/>
          </w:tcPr>
          <w:p w14:paraId="7295BB4B"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753F1571"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10269128"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329B5DCF"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0D6AA379"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4F0E013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6750A365" w14:textId="77777777" w:rsidR="005B7839" w:rsidRPr="00FE35C9" w:rsidRDefault="005B7839" w:rsidP="005B783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19" w:type="dxa"/>
          </w:tcPr>
          <w:p w14:paraId="1B99376E" w14:textId="77777777" w:rsidR="005B7839" w:rsidRPr="00FE35C9" w:rsidRDefault="005B7839" w:rsidP="005B7839">
            <w:pPr>
              <w:rPr>
                <w:rFonts w:asciiTheme="majorBidi" w:hAnsiTheme="majorBidi" w:cstheme="majorBidi"/>
              </w:rPr>
            </w:pPr>
          </w:p>
        </w:tc>
        <w:tc>
          <w:tcPr>
            <w:tcW w:w="520" w:type="dxa"/>
          </w:tcPr>
          <w:p w14:paraId="5FF0335A"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1CEEECF9"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1505C7CE"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19CED7EB"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2F3E210C"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7D86988E"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370C7CF6" w14:textId="77777777" w:rsidTr="00A56A39">
        <w:trPr>
          <w:trHeight w:val="227"/>
        </w:trPr>
        <w:tc>
          <w:tcPr>
            <w:tcW w:w="714" w:type="dxa"/>
          </w:tcPr>
          <w:p w14:paraId="62059A71"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46" w:type="dxa"/>
          </w:tcPr>
          <w:p w14:paraId="0C02C6CF" w14:textId="602713B7" w:rsidR="005B7839" w:rsidRDefault="005B7839" w:rsidP="005B7839">
            <w:pPr>
              <w:jc w:val="center"/>
            </w:pPr>
          </w:p>
        </w:tc>
        <w:tc>
          <w:tcPr>
            <w:tcW w:w="508" w:type="dxa"/>
          </w:tcPr>
          <w:p w14:paraId="619199EF" w14:textId="77777777" w:rsidR="005B7839" w:rsidRPr="00FE35C9" w:rsidRDefault="005B7839" w:rsidP="005B7839">
            <w:pPr>
              <w:jc w:val="center"/>
            </w:pPr>
          </w:p>
        </w:tc>
        <w:tc>
          <w:tcPr>
            <w:tcW w:w="527" w:type="dxa"/>
          </w:tcPr>
          <w:p w14:paraId="29CB6282"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7A8ED24A"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54266282"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5F9DF85B"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4A4DA0D0"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1F1F18A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07020814"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19" w:type="dxa"/>
          </w:tcPr>
          <w:p w14:paraId="73FCA454" w14:textId="77777777" w:rsidR="005B7839" w:rsidRPr="00FE35C9" w:rsidRDefault="005B7839" w:rsidP="005B7839">
            <w:pPr>
              <w:rPr>
                <w:rFonts w:asciiTheme="majorBidi" w:hAnsiTheme="majorBidi" w:cstheme="majorBidi"/>
              </w:rPr>
            </w:pPr>
          </w:p>
        </w:tc>
        <w:tc>
          <w:tcPr>
            <w:tcW w:w="520" w:type="dxa"/>
          </w:tcPr>
          <w:p w14:paraId="3E392C24"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325F4436"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0BC88B03"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278998D4"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64B8D355"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21904750"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56A5ABAB" w14:textId="77777777" w:rsidTr="00A56A39">
        <w:trPr>
          <w:trHeight w:val="227"/>
        </w:trPr>
        <w:tc>
          <w:tcPr>
            <w:tcW w:w="714" w:type="dxa"/>
          </w:tcPr>
          <w:p w14:paraId="7522CC58"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46" w:type="dxa"/>
          </w:tcPr>
          <w:p w14:paraId="53064A26" w14:textId="77777777" w:rsidR="005B7839" w:rsidRDefault="005B7839" w:rsidP="005B7839">
            <w:pPr>
              <w:jc w:val="center"/>
            </w:pPr>
          </w:p>
        </w:tc>
        <w:tc>
          <w:tcPr>
            <w:tcW w:w="508" w:type="dxa"/>
          </w:tcPr>
          <w:p w14:paraId="33576926" w14:textId="77777777" w:rsidR="005B7839" w:rsidRPr="00FE35C9" w:rsidRDefault="005B7839" w:rsidP="005B7839">
            <w:pPr>
              <w:jc w:val="center"/>
            </w:pPr>
          </w:p>
        </w:tc>
        <w:tc>
          <w:tcPr>
            <w:tcW w:w="527" w:type="dxa"/>
          </w:tcPr>
          <w:p w14:paraId="3B69AC60"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6006A2FC"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79A77BA7"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293FBB44"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0CFFF473"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5251A3F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210BF973"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19" w:type="dxa"/>
          </w:tcPr>
          <w:p w14:paraId="636D6586" w14:textId="77777777" w:rsidR="005B7839" w:rsidRPr="00FE35C9" w:rsidRDefault="005B7839" w:rsidP="005B7839">
            <w:pPr>
              <w:rPr>
                <w:rFonts w:asciiTheme="majorBidi" w:hAnsiTheme="majorBidi" w:cstheme="majorBidi"/>
              </w:rPr>
            </w:pPr>
          </w:p>
        </w:tc>
        <w:tc>
          <w:tcPr>
            <w:tcW w:w="520" w:type="dxa"/>
          </w:tcPr>
          <w:p w14:paraId="76DCC115"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0DE8490E"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23474C78"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014D5BC8"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0FC6C660"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57B505A0"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4F797F11" w14:textId="77777777" w:rsidTr="00A56A39">
        <w:trPr>
          <w:trHeight w:val="227"/>
        </w:trPr>
        <w:tc>
          <w:tcPr>
            <w:tcW w:w="714" w:type="dxa"/>
          </w:tcPr>
          <w:p w14:paraId="2CB7ADDE"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46" w:type="dxa"/>
          </w:tcPr>
          <w:p w14:paraId="1D95E2F6" w14:textId="77777777" w:rsidR="005B7839" w:rsidRPr="00FE35C9" w:rsidRDefault="005B7839" w:rsidP="005B7839">
            <w:pPr>
              <w:jc w:val="center"/>
              <w:rPr>
                <w:rFonts w:asciiTheme="majorBidi" w:hAnsiTheme="majorBidi" w:cstheme="majorBidi"/>
                <w:b/>
                <w:bCs/>
              </w:rPr>
            </w:pPr>
          </w:p>
        </w:tc>
        <w:tc>
          <w:tcPr>
            <w:tcW w:w="508" w:type="dxa"/>
          </w:tcPr>
          <w:p w14:paraId="1A30AB85" w14:textId="77777777" w:rsidR="005B7839" w:rsidRPr="00FE35C9" w:rsidRDefault="005B7839" w:rsidP="005B7839">
            <w:pPr>
              <w:jc w:val="center"/>
            </w:pPr>
          </w:p>
        </w:tc>
        <w:tc>
          <w:tcPr>
            <w:tcW w:w="527" w:type="dxa"/>
          </w:tcPr>
          <w:p w14:paraId="5830D0FA"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63CDE17B"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6C5023A4"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5974435C"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5C491921"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7B55F8BA"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2C33ED6F"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19" w:type="dxa"/>
          </w:tcPr>
          <w:p w14:paraId="5F288A86" w14:textId="77777777" w:rsidR="005B7839" w:rsidRPr="00FE35C9" w:rsidRDefault="005B7839" w:rsidP="005B7839">
            <w:pPr>
              <w:rPr>
                <w:rFonts w:asciiTheme="majorBidi" w:hAnsiTheme="majorBidi" w:cstheme="majorBidi"/>
              </w:rPr>
            </w:pPr>
          </w:p>
        </w:tc>
        <w:tc>
          <w:tcPr>
            <w:tcW w:w="520" w:type="dxa"/>
          </w:tcPr>
          <w:p w14:paraId="3157104C"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7418F060"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7BCA78A0"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218285BE"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275187FE"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7DDAD710"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0CEF0B1D" w14:textId="77777777" w:rsidTr="00A56A39">
        <w:trPr>
          <w:trHeight w:val="227"/>
        </w:trPr>
        <w:tc>
          <w:tcPr>
            <w:tcW w:w="714" w:type="dxa"/>
          </w:tcPr>
          <w:p w14:paraId="030C8B91"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46" w:type="dxa"/>
          </w:tcPr>
          <w:p w14:paraId="1352EBBB" w14:textId="77777777" w:rsidR="005B7839" w:rsidRPr="00FE35C9" w:rsidRDefault="005B7839" w:rsidP="005B7839">
            <w:pPr>
              <w:jc w:val="center"/>
              <w:rPr>
                <w:rFonts w:asciiTheme="majorBidi" w:hAnsiTheme="majorBidi" w:cstheme="majorBidi"/>
                <w:b/>
                <w:bCs/>
              </w:rPr>
            </w:pPr>
          </w:p>
        </w:tc>
        <w:tc>
          <w:tcPr>
            <w:tcW w:w="508" w:type="dxa"/>
          </w:tcPr>
          <w:p w14:paraId="6F2A254C" w14:textId="77777777" w:rsidR="005B7839" w:rsidRPr="00FE35C9" w:rsidRDefault="005B7839" w:rsidP="005B7839">
            <w:pPr>
              <w:jc w:val="center"/>
            </w:pPr>
          </w:p>
        </w:tc>
        <w:tc>
          <w:tcPr>
            <w:tcW w:w="527" w:type="dxa"/>
          </w:tcPr>
          <w:p w14:paraId="3EE5C693"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0FFFD9E2"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65567CD4"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41FFC707"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0C83349B"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2085E8B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4C3D761E"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19" w:type="dxa"/>
          </w:tcPr>
          <w:p w14:paraId="6CE93B3B" w14:textId="77777777" w:rsidR="005B7839" w:rsidRPr="00FE35C9" w:rsidRDefault="005B7839" w:rsidP="005B7839">
            <w:pPr>
              <w:rPr>
                <w:rFonts w:asciiTheme="majorBidi" w:hAnsiTheme="majorBidi" w:cstheme="majorBidi"/>
              </w:rPr>
            </w:pPr>
          </w:p>
        </w:tc>
        <w:tc>
          <w:tcPr>
            <w:tcW w:w="520" w:type="dxa"/>
          </w:tcPr>
          <w:p w14:paraId="4A923A92"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66DDE1DB"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692E8132"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381F57EC"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257CBCC5"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3D62A8B5"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70061F85" w14:textId="77777777" w:rsidTr="00A56A39">
        <w:trPr>
          <w:trHeight w:val="227"/>
        </w:trPr>
        <w:tc>
          <w:tcPr>
            <w:tcW w:w="714" w:type="dxa"/>
          </w:tcPr>
          <w:p w14:paraId="498A0577"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46" w:type="dxa"/>
          </w:tcPr>
          <w:p w14:paraId="4F008D55" w14:textId="77777777" w:rsidR="005B7839" w:rsidRPr="00FE35C9" w:rsidRDefault="005B7839" w:rsidP="005B7839">
            <w:pPr>
              <w:jc w:val="center"/>
              <w:rPr>
                <w:rFonts w:asciiTheme="majorBidi" w:hAnsiTheme="majorBidi" w:cstheme="majorBidi"/>
                <w:b/>
                <w:bCs/>
              </w:rPr>
            </w:pPr>
          </w:p>
        </w:tc>
        <w:tc>
          <w:tcPr>
            <w:tcW w:w="508" w:type="dxa"/>
          </w:tcPr>
          <w:p w14:paraId="633ACD52" w14:textId="77777777" w:rsidR="005B7839" w:rsidRPr="00FE35C9" w:rsidRDefault="005B7839" w:rsidP="005B7839">
            <w:pPr>
              <w:jc w:val="center"/>
            </w:pPr>
          </w:p>
        </w:tc>
        <w:tc>
          <w:tcPr>
            <w:tcW w:w="527" w:type="dxa"/>
          </w:tcPr>
          <w:p w14:paraId="61E39BA7"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73D73FD7"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23B903B5" w14:textId="77777777" w:rsidR="005B7839" w:rsidRPr="00FE35C9" w:rsidRDefault="005B7839" w:rsidP="005B7839">
            <w:pPr>
              <w:pStyle w:val="Header"/>
              <w:jc w:val="center"/>
              <w:rPr>
                <w:rFonts w:asciiTheme="majorBidi" w:hAnsiTheme="majorBidi" w:cstheme="majorBidi"/>
                <w:b/>
                <w:bCs/>
                <w:sz w:val="16"/>
                <w:szCs w:val="16"/>
              </w:rPr>
            </w:pPr>
          </w:p>
        </w:tc>
        <w:tc>
          <w:tcPr>
            <w:tcW w:w="527" w:type="dxa"/>
          </w:tcPr>
          <w:p w14:paraId="0BD0001D" w14:textId="77777777" w:rsidR="005B7839" w:rsidRPr="00FE35C9" w:rsidRDefault="005B7839" w:rsidP="005B7839">
            <w:pPr>
              <w:pStyle w:val="Header"/>
              <w:jc w:val="center"/>
              <w:rPr>
                <w:rFonts w:asciiTheme="majorBidi" w:hAnsiTheme="majorBidi" w:cstheme="majorBidi"/>
                <w:b/>
                <w:bCs/>
                <w:sz w:val="16"/>
                <w:szCs w:val="16"/>
              </w:rPr>
            </w:pPr>
          </w:p>
        </w:tc>
        <w:tc>
          <w:tcPr>
            <w:tcW w:w="528" w:type="dxa"/>
          </w:tcPr>
          <w:p w14:paraId="45A10558" w14:textId="77777777" w:rsidR="005B7839" w:rsidRPr="00FE35C9" w:rsidRDefault="005B7839" w:rsidP="005B7839">
            <w:pPr>
              <w:pStyle w:val="Header"/>
              <w:jc w:val="center"/>
              <w:rPr>
                <w:rFonts w:asciiTheme="majorBidi" w:hAnsiTheme="majorBidi" w:cstheme="majorBidi"/>
                <w:b/>
                <w:bCs/>
                <w:sz w:val="16"/>
                <w:szCs w:val="16"/>
              </w:rPr>
            </w:pPr>
          </w:p>
        </w:tc>
        <w:tc>
          <w:tcPr>
            <w:tcW w:w="539" w:type="dxa"/>
          </w:tcPr>
          <w:p w14:paraId="4D56CC45"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15E761F7"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19" w:type="dxa"/>
          </w:tcPr>
          <w:p w14:paraId="68A5ED9C" w14:textId="77777777" w:rsidR="005B7839" w:rsidRPr="00FE35C9" w:rsidRDefault="005B7839" w:rsidP="005B7839">
            <w:pPr>
              <w:rPr>
                <w:rFonts w:asciiTheme="majorBidi" w:hAnsiTheme="majorBidi" w:cstheme="majorBidi"/>
              </w:rPr>
            </w:pPr>
          </w:p>
        </w:tc>
        <w:tc>
          <w:tcPr>
            <w:tcW w:w="520" w:type="dxa"/>
          </w:tcPr>
          <w:p w14:paraId="4099724F"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59C3051C"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29A7D6CB" w14:textId="77777777" w:rsidR="005B7839" w:rsidRPr="00FE35C9" w:rsidRDefault="005B7839" w:rsidP="005B7839">
            <w:pPr>
              <w:pStyle w:val="Header"/>
              <w:jc w:val="center"/>
              <w:rPr>
                <w:rFonts w:asciiTheme="majorBidi" w:hAnsiTheme="majorBidi" w:cstheme="majorBidi"/>
                <w:b/>
                <w:bCs/>
                <w:sz w:val="16"/>
                <w:szCs w:val="16"/>
              </w:rPr>
            </w:pPr>
          </w:p>
        </w:tc>
        <w:tc>
          <w:tcPr>
            <w:tcW w:w="519" w:type="dxa"/>
          </w:tcPr>
          <w:p w14:paraId="26E7F87F" w14:textId="77777777" w:rsidR="005B7839" w:rsidRPr="00FE35C9" w:rsidRDefault="005B7839" w:rsidP="005B7839">
            <w:pPr>
              <w:pStyle w:val="Header"/>
              <w:jc w:val="center"/>
              <w:rPr>
                <w:rFonts w:asciiTheme="majorBidi" w:hAnsiTheme="majorBidi" w:cstheme="majorBidi"/>
                <w:b/>
                <w:bCs/>
                <w:sz w:val="16"/>
                <w:szCs w:val="16"/>
              </w:rPr>
            </w:pPr>
          </w:p>
        </w:tc>
        <w:tc>
          <w:tcPr>
            <w:tcW w:w="520" w:type="dxa"/>
          </w:tcPr>
          <w:p w14:paraId="2C34F64E" w14:textId="77777777" w:rsidR="005B7839" w:rsidRPr="00FE35C9" w:rsidRDefault="005B7839" w:rsidP="005B7839">
            <w:pPr>
              <w:pStyle w:val="Header"/>
              <w:jc w:val="center"/>
              <w:rPr>
                <w:rFonts w:asciiTheme="majorBidi" w:hAnsiTheme="majorBidi" w:cstheme="majorBidi"/>
                <w:b/>
                <w:bCs/>
                <w:sz w:val="16"/>
                <w:szCs w:val="16"/>
              </w:rPr>
            </w:pPr>
          </w:p>
        </w:tc>
        <w:tc>
          <w:tcPr>
            <w:tcW w:w="1146" w:type="dxa"/>
          </w:tcPr>
          <w:p w14:paraId="06D9E3D5" w14:textId="77777777" w:rsidR="005B7839" w:rsidRPr="00FE35C9" w:rsidRDefault="005B7839" w:rsidP="005B7839">
            <w:pPr>
              <w:pStyle w:val="Header"/>
              <w:jc w:val="center"/>
              <w:rPr>
                <w:rFonts w:asciiTheme="majorBidi" w:hAnsiTheme="majorBidi" w:cstheme="majorBidi"/>
                <w:b/>
                <w:bCs/>
                <w:sz w:val="16"/>
                <w:szCs w:val="16"/>
              </w:rPr>
            </w:pPr>
          </w:p>
        </w:tc>
      </w:tr>
      <w:tr w:rsidR="005B7839" w:rsidRPr="00FE35C9" w14:paraId="05F4659F" w14:textId="77777777" w:rsidTr="00A56A39">
        <w:trPr>
          <w:trHeight w:val="227"/>
        </w:trPr>
        <w:tc>
          <w:tcPr>
            <w:tcW w:w="714" w:type="dxa"/>
          </w:tcPr>
          <w:p w14:paraId="35F4138C"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46" w:type="dxa"/>
          </w:tcPr>
          <w:p w14:paraId="6F9EC0CA" w14:textId="77777777" w:rsidR="005B7839" w:rsidRPr="00FE35C9" w:rsidRDefault="005B7839" w:rsidP="005B7839">
            <w:pPr>
              <w:jc w:val="center"/>
            </w:pPr>
          </w:p>
        </w:tc>
        <w:tc>
          <w:tcPr>
            <w:tcW w:w="508" w:type="dxa"/>
          </w:tcPr>
          <w:p w14:paraId="38570AE8" w14:textId="77777777" w:rsidR="005B7839" w:rsidRPr="00FE35C9" w:rsidRDefault="005B7839" w:rsidP="005B7839">
            <w:pPr>
              <w:jc w:val="center"/>
            </w:pPr>
          </w:p>
        </w:tc>
        <w:tc>
          <w:tcPr>
            <w:tcW w:w="527" w:type="dxa"/>
          </w:tcPr>
          <w:p w14:paraId="7E4A342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7FBECB9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559699D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0D995395"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4E28399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78374EF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7CDD617F"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19" w:type="dxa"/>
          </w:tcPr>
          <w:p w14:paraId="53F24A6F" w14:textId="77777777" w:rsidR="005B7839" w:rsidRPr="00FE35C9" w:rsidRDefault="005B7839" w:rsidP="005B7839">
            <w:pPr>
              <w:rPr>
                <w:rFonts w:asciiTheme="majorBidi" w:hAnsiTheme="majorBidi" w:cstheme="majorBidi"/>
              </w:rPr>
            </w:pPr>
          </w:p>
        </w:tc>
        <w:tc>
          <w:tcPr>
            <w:tcW w:w="520" w:type="dxa"/>
          </w:tcPr>
          <w:p w14:paraId="111E639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55DE399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495545FA"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676A710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797EA78D"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0AEECB28"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5B33AB2F" w14:textId="77777777" w:rsidTr="00A56A39">
        <w:trPr>
          <w:trHeight w:val="227"/>
        </w:trPr>
        <w:tc>
          <w:tcPr>
            <w:tcW w:w="714" w:type="dxa"/>
          </w:tcPr>
          <w:p w14:paraId="0BEB3F0F"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46" w:type="dxa"/>
          </w:tcPr>
          <w:p w14:paraId="5ADEE210" w14:textId="77777777" w:rsidR="005B7839" w:rsidRPr="00FE35C9" w:rsidRDefault="005B7839" w:rsidP="005B7839">
            <w:pPr>
              <w:jc w:val="center"/>
            </w:pPr>
          </w:p>
        </w:tc>
        <w:tc>
          <w:tcPr>
            <w:tcW w:w="508" w:type="dxa"/>
          </w:tcPr>
          <w:p w14:paraId="339361D2" w14:textId="77777777" w:rsidR="005B7839" w:rsidRPr="00FE35C9" w:rsidRDefault="005B7839" w:rsidP="005B7839">
            <w:pPr>
              <w:jc w:val="center"/>
            </w:pPr>
          </w:p>
        </w:tc>
        <w:tc>
          <w:tcPr>
            <w:tcW w:w="527" w:type="dxa"/>
          </w:tcPr>
          <w:p w14:paraId="381C7F3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384A521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163B99F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078E644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7CA91569"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7DA74A6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15DDB1E0"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19" w:type="dxa"/>
          </w:tcPr>
          <w:p w14:paraId="74FDA63A" w14:textId="77777777" w:rsidR="005B7839" w:rsidRPr="00FE35C9" w:rsidRDefault="005B7839" w:rsidP="005B7839">
            <w:pPr>
              <w:rPr>
                <w:rFonts w:asciiTheme="majorBidi" w:hAnsiTheme="majorBidi" w:cstheme="majorBidi"/>
              </w:rPr>
            </w:pPr>
          </w:p>
        </w:tc>
        <w:tc>
          <w:tcPr>
            <w:tcW w:w="520" w:type="dxa"/>
          </w:tcPr>
          <w:p w14:paraId="41DF06B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2410857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28DC5BC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28B8BFD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52A3CAC8"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70A73F48"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270B21DC" w14:textId="77777777" w:rsidTr="00A56A39">
        <w:trPr>
          <w:trHeight w:val="227"/>
        </w:trPr>
        <w:tc>
          <w:tcPr>
            <w:tcW w:w="714" w:type="dxa"/>
          </w:tcPr>
          <w:p w14:paraId="683B17FE"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46" w:type="dxa"/>
          </w:tcPr>
          <w:p w14:paraId="3E145705" w14:textId="77777777" w:rsidR="005B7839" w:rsidRPr="00FE35C9" w:rsidRDefault="005B7839" w:rsidP="005B7839">
            <w:pPr>
              <w:jc w:val="center"/>
            </w:pPr>
          </w:p>
        </w:tc>
        <w:tc>
          <w:tcPr>
            <w:tcW w:w="508" w:type="dxa"/>
          </w:tcPr>
          <w:p w14:paraId="2D5B3C4D" w14:textId="77777777" w:rsidR="005B7839" w:rsidRPr="00FE35C9" w:rsidRDefault="005B7839" w:rsidP="005B7839">
            <w:pPr>
              <w:jc w:val="center"/>
            </w:pPr>
          </w:p>
        </w:tc>
        <w:tc>
          <w:tcPr>
            <w:tcW w:w="527" w:type="dxa"/>
          </w:tcPr>
          <w:p w14:paraId="2025158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49B71DA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10F8779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270FB37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2065BCF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7A103C6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5BEA3D58"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19" w:type="dxa"/>
          </w:tcPr>
          <w:p w14:paraId="4440319C" w14:textId="77777777" w:rsidR="005B7839" w:rsidRPr="00FE35C9" w:rsidRDefault="005B7839" w:rsidP="005B7839">
            <w:pPr>
              <w:rPr>
                <w:rFonts w:asciiTheme="majorBidi" w:hAnsiTheme="majorBidi" w:cstheme="majorBidi"/>
              </w:rPr>
            </w:pPr>
          </w:p>
        </w:tc>
        <w:tc>
          <w:tcPr>
            <w:tcW w:w="520" w:type="dxa"/>
          </w:tcPr>
          <w:p w14:paraId="6DBC02F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60C9A62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32F7EE7A"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6C847CA9"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31AF3E08"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2AEB7C45"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04781FA2" w14:textId="77777777" w:rsidTr="00A56A39">
        <w:trPr>
          <w:trHeight w:val="227"/>
        </w:trPr>
        <w:tc>
          <w:tcPr>
            <w:tcW w:w="714" w:type="dxa"/>
          </w:tcPr>
          <w:p w14:paraId="711EB0A3"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46" w:type="dxa"/>
          </w:tcPr>
          <w:p w14:paraId="416B5480" w14:textId="77777777" w:rsidR="005B7839" w:rsidRPr="00FE35C9" w:rsidRDefault="005B7839" w:rsidP="005B7839">
            <w:pPr>
              <w:jc w:val="center"/>
            </w:pPr>
          </w:p>
        </w:tc>
        <w:tc>
          <w:tcPr>
            <w:tcW w:w="508" w:type="dxa"/>
          </w:tcPr>
          <w:p w14:paraId="4D9592EF" w14:textId="77777777" w:rsidR="005B7839" w:rsidRPr="00FE35C9" w:rsidRDefault="005B7839" w:rsidP="005B7839">
            <w:pPr>
              <w:jc w:val="center"/>
            </w:pPr>
          </w:p>
        </w:tc>
        <w:tc>
          <w:tcPr>
            <w:tcW w:w="527" w:type="dxa"/>
          </w:tcPr>
          <w:p w14:paraId="7E32ABE5"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78F95E8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11AD8339"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488FCB2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4F710F1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3F5C346D"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4F542259"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19" w:type="dxa"/>
          </w:tcPr>
          <w:p w14:paraId="69B6879F" w14:textId="77777777" w:rsidR="005B7839" w:rsidRPr="00FE35C9" w:rsidRDefault="005B7839" w:rsidP="005B7839">
            <w:pPr>
              <w:rPr>
                <w:rFonts w:asciiTheme="majorBidi" w:hAnsiTheme="majorBidi" w:cstheme="majorBidi"/>
              </w:rPr>
            </w:pPr>
          </w:p>
        </w:tc>
        <w:tc>
          <w:tcPr>
            <w:tcW w:w="520" w:type="dxa"/>
          </w:tcPr>
          <w:p w14:paraId="1A7DD00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67A3752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04D1A792"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7A163612"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41254CE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4F04C14A"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00DBCD6F" w14:textId="77777777" w:rsidTr="00A56A39">
        <w:trPr>
          <w:trHeight w:val="227"/>
        </w:trPr>
        <w:tc>
          <w:tcPr>
            <w:tcW w:w="714" w:type="dxa"/>
          </w:tcPr>
          <w:p w14:paraId="0F6244F9"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46" w:type="dxa"/>
          </w:tcPr>
          <w:p w14:paraId="47FCC3FF" w14:textId="77777777" w:rsidR="005B7839" w:rsidRPr="00FE35C9" w:rsidRDefault="005B7839" w:rsidP="005B7839">
            <w:pPr>
              <w:jc w:val="center"/>
            </w:pPr>
          </w:p>
        </w:tc>
        <w:tc>
          <w:tcPr>
            <w:tcW w:w="508" w:type="dxa"/>
          </w:tcPr>
          <w:p w14:paraId="46F7E8AD" w14:textId="77777777" w:rsidR="005B7839" w:rsidRPr="00FE35C9" w:rsidRDefault="005B7839" w:rsidP="005B7839">
            <w:pPr>
              <w:ind w:right="180"/>
              <w:jc w:val="center"/>
              <w:rPr>
                <w:rFonts w:asciiTheme="majorBidi" w:hAnsiTheme="majorBidi" w:cstheme="majorBidi"/>
                <w:b/>
                <w:bCs/>
                <w:sz w:val="16"/>
                <w:szCs w:val="16"/>
              </w:rPr>
            </w:pPr>
          </w:p>
        </w:tc>
        <w:tc>
          <w:tcPr>
            <w:tcW w:w="527" w:type="dxa"/>
          </w:tcPr>
          <w:p w14:paraId="2FA602ED"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0ECAFBE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1C2F143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5527D53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742B077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31C9C5A2"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24AF9F43"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19" w:type="dxa"/>
          </w:tcPr>
          <w:p w14:paraId="007D84CA" w14:textId="77777777" w:rsidR="005B7839" w:rsidRPr="00FE35C9" w:rsidRDefault="005B7839" w:rsidP="005B7839">
            <w:pPr>
              <w:rPr>
                <w:rFonts w:asciiTheme="majorBidi" w:hAnsiTheme="majorBidi" w:cstheme="majorBidi"/>
              </w:rPr>
            </w:pPr>
          </w:p>
        </w:tc>
        <w:tc>
          <w:tcPr>
            <w:tcW w:w="520" w:type="dxa"/>
          </w:tcPr>
          <w:p w14:paraId="6A5BFCB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65FBEA2D"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0C53ADE5"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0142F31A"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0074D5C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1D3B23DE"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29514977" w14:textId="77777777" w:rsidTr="00A56A39">
        <w:trPr>
          <w:trHeight w:val="227"/>
        </w:trPr>
        <w:tc>
          <w:tcPr>
            <w:tcW w:w="714" w:type="dxa"/>
          </w:tcPr>
          <w:p w14:paraId="0B64D4FC"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46" w:type="dxa"/>
          </w:tcPr>
          <w:p w14:paraId="364B857A" w14:textId="77777777" w:rsidR="005B7839" w:rsidRPr="00FE35C9" w:rsidRDefault="005B7839" w:rsidP="005B7839">
            <w:pPr>
              <w:jc w:val="center"/>
            </w:pPr>
          </w:p>
        </w:tc>
        <w:tc>
          <w:tcPr>
            <w:tcW w:w="508" w:type="dxa"/>
          </w:tcPr>
          <w:p w14:paraId="0A4C7051" w14:textId="77777777" w:rsidR="005B7839" w:rsidRPr="00FE35C9" w:rsidRDefault="005B7839" w:rsidP="005B7839">
            <w:pPr>
              <w:ind w:right="180"/>
              <w:jc w:val="center"/>
              <w:rPr>
                <w:rFonts w:asciiTheme="majorBidi" w:hAnsiTheme="majorBidi" w:cstheme="majorBidi"/>
                <w:b/>
                <w:bCs/>
                <w:sz w:val="16"/>
                <w:szCs w:val="16"/>
              </w:rPr>
            </w:pPr>
          </w:p>
        </w:tc>
        <w:tc>
          <w:tcPr>
            <w:tcW w:w="527" w:type="dxa"/>
          </w:tcPr>
          <w:p w14:paraId="317D827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37038539"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1D1A9BB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20D3DA2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7A64BF8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06141162"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4AEB9BC4"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19" w:type="dxa"/>
          </w:tcPr>
          <w:p w14:paraId="4BC38CC3" w14:textId="77777777" w:rsidR="005B7839" w:rsidRPr="00FE35C9" w:rsidRDefault="005B7839" w:rsidP="005B7839">
            <w:pPr>
              <w:rPr>
                <w:rFonts w:asciiTheme="majorBidi" w:hAnsiTheme="majorBidi" w:cstheme="majorBidi"/>
              </w:rPr>
            </w:pPr>
          </w:p>
        </w:tc>
        <w:tc>
          <w:tcPr>
            <w:tcW w:w="520" w:type="dxa"/>
          </w:tcPr>
          <w:p w14:paraId="27FBF78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08538BA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08203898"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5727CCED"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2CED724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2C468B0D"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4BA6FAA6" w14:textId="77777777" w:rsidTr="00A56A39">
        <w:trPr>
          <w:trHeight w:val="227"/>
        </w:trPr>
        <w:tc>
          <w:tcPr>
            <w:tcW w:w="714" w:type="dxa"/>
          </w:tcPr>
          <w:p w14:paraId="2E7C289B"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46" w:type="dxa"/>
          </w:tcPr>
          <w:p w14:paraId="6C2E9BFF" w14:textId="77777777" w:rsidR="005B7839" w:rsidRPr="00FE35C9" w:rsidRDefault="005B7839" w:rsidP="005B7839">
            <w:pPr>
              <w:jc w:val="center"/>
            </w:pPr>
          </w:p>
        </w:tc>
        <w:tc>
          <w:tcPr>
            <w:tcW w:w="508" w:type="dxa"/>
          </w:tcPr>
          <w:p w14:paraId="53236FBC" w14:textId="77777777" w:rsidR="005B7839" w:rsidRPr="00FE35C9" w:rsidRDefault="005B7839" w:rsidP="005B7839">
            <w:pPr>
              <w:ind w:right="180"/>
              <w:jc w:val="center"/>
              <w:rPr>
                <w:rFonts w:asciiTheme="majorBidi" w:hAnsiTheme="majorBidi" w:cstheme="majorBidi"/>
                <w:b/>
                <w:bCs/>
                <w:sz w:val="16"/>
                <w:szCs w:val="16"/>
              </w:rPr>
            </w:pPr>
          </w:p>
        </w:tc>
        <w:tc>
          <w:tcPr>
            <w:tcW w:w="527" w:type="dxa"/>
          </w:tcPr>
          <w:p w14:paraId="118260E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51CD57F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4DB364F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7635E65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0CD3A7A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2ED35CC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7D9A1C98"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19" w:type="dxa"/>
          </w:tcPr>
          <w:p w14:paraId="1C47F42C" w14:textId="77777777" w:rsidR="005B7839" w:rsidRPr="00FE35C9" w:rsidRDefault="005B7839" w:rsidP="005B7839">
            <w:pPr>
              <w:rPr>
                <w:rFonts w:asciiTheme="majorBidi" w:hAnsiTheme="majorBidi" w:cstheme="majorBidi"/>
              </w:rPr>
            </w:pPr>
          </w:p>
        </w:tc>
        <w:tc>
          <w:tcPr>
            <w:tcW w:w="520" w:type="dxa"/>
          </w:tcPr>
          <w:p w14:paraId="0F6F06B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31606B7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5B06E8A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331737C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1CC3146D"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02F3523F"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0E3C9751" w14:textId="77777777" w:rsidTr="00A56A39">
        <w:trPr>
          <w:trHeight w:val="227"/>
        </w:trPr>
        <w:tc>
          <w:tcPr>
            <w:tcW w:w="714" w:type="dxa"/>
          </w:tcPr>
          <w:p w14:paraId="5FEAA240"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46" w:type="dxa"/>
          </w:tcPr>
          <w:p w14:paraId="475F49F7" w14:textId="77777777" w:rsidR="005B7839" w:rsidRPr="00FE35C9" w:rsidRDefault="005B7839" w:rsidP="005B7839">
            <w:pPr>
              <w:jc w:val="center"/>
            </w:pPr>
          </w:p>
        </w:tc>
        <w:tc>
          <w:tcPr>
            <w:tcW w:w="508" w:type="dxa"/>
          </w:tcPr>
          <w:p w14:paraId="2DA564F8" w14:textId="77777777" w:rsidR="005B7839" w:rsidRPr="00FE35C9" w:rsidRDefault="005B7839" w:rsidP="005B7839">
            <w:pPr>
              <w:ind w:right="180"/>
              <w:jc w:val="center"/>
              <w:rPr>
                <w:rFonts w:asciiTheme="majorBidi" w:hAnsiTheme="majorBidi" w:cstheme="majorBidi"/>
                <w:b/>
                <w:bCs/>
                <w:sz w:val="16"/>
                <w:szCs w:val="16"/>
              </w:rPr>
            </w:pPr>
          </w:p>
        </w:tc>
        <w:tc>
          <w:tcPr>
            <w:tcW w:w="527" w:type="dxa"/>
          </w:tcPr>
          <w:p w14:paraId="3D1F489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742FF80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6F4A3EF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0E5D71B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31DFCB4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71852D5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1D2858D1"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19" w:type="dxa"/>
          </w:tcPr>
          <w:p w14:paraId="2FE3FC0E" w14:textId="77777777" w:rsidR="005B7839" w:rsidRPr="00FE35C9" w:rsidRDefault="005B7839" w:rsidP="005B7839">
            <w:pPr>
              <w:rPr>
                <w:rFonts w:asciiTheme="majorBidi" w:hAnsiTheme="majorBidi" w:cstheme="majorBidi"/>
              </w:rPr>
            </w:pPr>
          </w:p>
        </w:tc>
        <w:tc>
          <w:tcPr>
            <w:tcW w:w="520" w:type="dxa"/>
          </w:tcPr>
          <w:p w14:paraId="58496C6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13D11BB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582102F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057B7C2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6D567D0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2A07F487"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3B76A7FC" w14:textId="77777777" w:rsidTr="00A56A39">
        <w:trPr>
          <w:trHeight w:val="227"/>
        </w:trPr>
        <w:tc>
          <w:tcPr>
            <w:tcW w:w="714" w:type="dxa"/>
          </w:tcPr>
          <w:p w14:paraId="4585C1B6"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46" w:type="dxa"/>
          </w:tcPr>
          <w:p w14:paraId="3765414E" w14:textId="77777777" w:rsidR="005B7839" w:rsidRPr="00FE35C9" w:rsidRDefault="005B7839" w:rsidP="005B7839">
            <w:pPr>
              <w:tabs>
                <w:tab w:val="center" w:pos="155"/>
              </w:tabs>
              <w:rPr>
                <w:rFonts w:asciiTheme="majorBidi" w:hAnsiTheme="majorBidi" w:cstheme="majorBidi"/>
              </w:rPr>
            </w:pPr>
          </w:p>
        </w:tc>
        <w:tc>
          <w:tcPr>
            <w:tcW w:w="508" w:type="dxa"/>
          </w:tcPr>
          <w:p w14:paraId="42870D2D" w14:textId="77777777" w:rsidR="005B7839" w:rsidRPr="00FE35C9" w:rsidRDefault="005B7839" w:rsidP="005B7839">
            <w:pPr>
              <w:ind w:right="180"/>
              <w:jc w:val="center"/>
              <w:rPr>
                <w:rFonts w:asciiTheme="majorBidi" w:hAnsiTheme="majorBidi" w:cstheme="majorBidi"/>
                <w:b/>
                <w:bCs/>
                <w:sz w:val="16"/>
                <w:szCs w:val="16"/>
              </w:rPr>
            </w:pPr>
          </w:p>
        </w:tc>
        <w:tc>
          <w:tcPr>
            <w:tcW w:w="527" w:type="dxa"/>
          </w:tcPr>
          <w:p w14:paraId="521147E5"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7C00002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2712711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098A7879"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203C750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4A615FE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14AA32FC"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19" w:type="dxa"/>
          </w:tcPr>
          <w:p w14:paraId="6072BB3F" w14:textId="77777777" w:rsidR="005B7839" w:rsidRPr="00FE35C9" w:rsidRDefault="005B7839" w:rsidP="005B7839">
            <w:pPr>
              <w:rPr>
                <w:rFonts w:asciiTheme="majorBidi" w:hAnsiTheme="majorBidi" w:cstheme="majorBidi"/>
              </w:rPr>
            </w:pPr>
          </w:p>
        </w:tc>
        <w:tc>
          <w:tcPr>
            <w:tcW w:w="520" w:type="dxa"/>
          </w:tcPr>
          <w:p w14:paraId="2C86479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36752E5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487EB7A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4059A1B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499EE8D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705657E4"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5B87EF8E" w14:textId="77777777" w:rsidTr="00A56A39">
        <w:trPr>
          <w:trHeight w:val="227"/>
        </w:trPr>
        <w:tc>
          <w:tcPr>
            <w:tcW w:w="714" w:type="dxa"/>
          </w:tcPr>
          <w:p w14:paraId="52174696"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46" w:type="dxa"/>
          </w:tcPr>
          <w:p w14:paraId="61FBD2BD" w14:textId="77777777" w:rsidR="005B7839" w:rsidRPr="00FE35C9" w:rsidRDefault="005B7839" w:rsidP="005B7839">
            <w:pPr>
              <w:jc w:val="center"/>
              <w:rPr>
                <w:rFonts w:asciiTheme="majorBidi" w:hAnsiTheme="majorBidi" w:cstheme="majorBidi"/>
              </w:rPr>
            </w:pPr>
          </w:p>
        </w:tc>
        <w:tc>
          <w:tcPr>
            <w:tcW w:w="508" w:type="dxa"/>
          </w:tcPr>
          <w:p w14:paraId="14D08C3B" w14:textId="77777777" w:rsidR="005B7839" w:rsidRPr="00FE35C9" w:rsidRDefault="005B7839" w:rsidP="005B7839">
            <w:pPr>
              <w:ind w:right="180"/>
              <w:jc w:val="center"/>
              <w:rPr>
                <w:rFonts w:asciiTheme="majorBidi" w:hAnsiTheme="majorBidi" w:cstheme="majorBidi"/>
                <w:b/>
                <w:bCs/>
                <w:sz w:val="16"/>
                <w:szCs w:val="16"/>
              </w:rPr>
            </w:pPr>
          </w:p>
        </w:tc>
        <w:tc>
          <w:tcPr>
            <w:tcW w:w="527" w:type="dxa"/>
          </w:tcPr>
          <w:p w14:paraId="1FA078A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6A420BAA"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02C666E8"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1066863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4837746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12785E8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2ECFC1E7"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19" w:type="dxa"/>
          </w:tcPr>
          <w:p w14:paraId="734E98BA" w14:textId="77777777" w:rsidR="005B7839" w:rsidRPr="00FE35C9" w:rsidRDefault="005B7839" w:rsidP="005B7839">
            <w:pPr>
              <w:rPr>
                <w:rFonts w:asciiTheme="majorBidi" w:hAnsiTheme="majorBidi" w:cstheme="majorBidi"/>
              </w:rPr>
            </w:pPr>
          </w:p>
        </w:tc>
        <w:tc>
          <w:tcPr>
            <w:tcW w:w="520" w:type="dxa"/>
          </w:tcPr>
          <w:p w14:paraId="2946014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7DAC7F79"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5DA32E0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5828CFAD"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30B40E98"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06A0A288"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5289FB9C" w14:textId="77777777" w:rsidTr="00A56A39">
        <w:trPr>
          <w:trHeight w:val="227"/>
        </w:trPr>
        <w:tc>
          <w:tcPr>
            <w:tcW w:w="714" w:type="dxa"/>
          </w:tcPr>
          <w:p w14:paraId="08FE049D"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46" w:type="dxa"/>
          </w:tcPr>
          <w:p w14:paraId="1403AF57" w14:textId="77777777" w:rsidR="005B7839" w:rsidRPr="00FE35C9" w:rsidRDefault="005B7839" w:rsidP="005B7839">
            <w:pPr>
              <w:jc w:val="center"/>
              <w:rPr>
                <w:rFonts w:asciiTheme="majorBidi" w:hAnsiTheme="majorBidi" w:cstheme="majorBidi"/>
              </w:rPr>
            </w:pPr>
          </w:p>
        </w:tc>
        <w:tc>
          <w:tcPr>
            <w:tcW w:w="508" w:type="dxa"/>
          </w:tcPr>
          <w:p w14:paraId="6C6A47D6" w14:textId="77777777" w:rsidR="005B7839" w:rsidRPr="00FE35C9" w:rsidRDefault="005B7839" w:rsidP="005B7839">
            <w:pPr>
              <w:ind w:right="180"/>
              <w:jc w:val="center"/>
              <w:rPr>
                <w:rFonts w:asciiTheme="majorBidi" w:hAnsiTheme="majorBidi" w:cstheme="majorBidi"/>
                <w:b/>
                <w:bCs/>
                <w:sz w:val="16"/>
                <w:szCs w:val="16"/>
              </w:rPr>
            </w:pPr>
          </w:p>
        </w:tc>
        <w:tc>
          <w:tcPr>
            <w:tcW w:w="527" w:type="dxa"/>
          </w:tcPr>
          <w:p w14:paraId="4452D58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38D66E6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1555BDB5"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155B984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75ECC4B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1744594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3422ECAA"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19" w:type="dxa"/>
          </w:tcPr>
          <w:p w14:paraId="3ADDFBBE" w14:textId="77777777" w:rsidR="005B7839" w:rsidRPr="00FE35C9" w:rsidRDefault="005B7839" w:rsidP="005B7839">
            <w:pPr>
              <w:rPr>
                <w:rFonts w:asciiTheme="majorBidi" w:hAnsiTheme="majorBidi" w:cstheme="majorBidi"/>
              </w:rPr>
            </w:pPr>
          </w:p>
        </w:tc>
        <w:tc>
          <w:tcPr>
            <w:tcW w:w="520" w:type="dxa"/>
          </w:tcPr>
          <w:p w14:paraId="710F748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78F623F9"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15CF0BD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4306A8E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718A5F4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64775F25"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01227554" w14:textId="77777777" w:rsidTr="00A56A39">
        <w:trPr>
          <w:trHeight w:val="227"/>
        </w:trPr>
        <w:tc>
          <w:tcPr>
            <w:tcW w:w="714" w:type="dxa"/>
          </w:tcPr>
          <w:p w14:paraId="12868277"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46" w:type="dxa"/>
          </w:tcPr>
          <w:p w14:paraId="4D47CD32" w14:textId="77777777" w:rsidR="005B7839" w:rsidRPr="00FE35C9" w:rsidRDefault="005B7839" w:rsidP="005B7839">
            <w:pPr>
              <w:jc w:val="center"/>
              <w:rPr>
                <w:rFonts w:asciiTheme="majorBidi" w:hAnsiTheme="majorBidi" w:cstheme="majorBidi"/>
              </w:rPr>
            </w:pPr>
          </w:p>
        </w:tc>
        <w:tc>
          <w:tcPr>
            <w:tcW w:w="508" w:type="dxa"/>
          </w:tcPr>
          <w:p w14:paraId="5697D952"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1A78F6A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2D9C4D8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6056DF2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7FBAB978"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396A318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39FB929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03327BD4"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19" w:type="dxa"/>
          </w:tcPr>
          <w:p w14:paraId="42C51B81" w14:textId="77777777" w:rsidR="005B7839" w:rsidRPr="00FE35C9" w:rsidRDefault="005B7839" w:rsidP="005B7839">
            <w:pPr>
              <w:rPr>
                <w:rFonts w:asciiTheme="majorBidi" w:hAnsiTheme="majorBidi" w:cstheme="majorBidi"/>
              </w:rPr>
            </w:pPr>
          </w:p>
        </w:tc>
        <w:tc>
          <w:tcPr>
            <w:tcW w:w="520" w:type="dxa"/>
          </w:tcPr>
          <w:p w14:paraId="1EBCF32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51C87D4D"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137BC8E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0ED79FF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012069E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538A711E"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4AA4CC3E" w14:textId="77777777" w:rsidTr="00A56A39">
        <w:trPr>
          <w:trHeight w:val="227"/>
        </w:trPr>
        <w:tc>
          <w:tcPr>
            <w:tcW w:w="714" w:type="dxa"/>
          </w:tcPr>
          <w:p w14:paraId="21FBC5E6"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46" w:type="dxa"/>
          </w:tcPr>
          <w:p w14:paraId="52E3CCBD" w14:textId="77777777" w:rsidR="005B7839" w:rsidRPr="00FE35C9" w:rsidRDefault="005B7839" w:rsidP="005B7839">
            <w:pPr>
              <w:jc w:val="center"/>
              <w:rPr>
                <w:rFonts w:asciiTheme="majorBidi" w:hAnsiTheme="majorBidi" w:cstheme="majorBidi"/>
              </w:rPr>
            </w:pPr>
          </w:p>
        </w:tc>
        <w:tc>
          <w:tcPr>
            <w:tcW w:w="508" w:type="dxa"/>
          </w:tcPr>
          <w:p w14:paraId="08325F3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0F7C90F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38D1F32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6968F095"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79E27BC9"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00B3D14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0D710D1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450F8225"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19" w:type="dxa"/>
          </w:tcPr>
          <w:p w14:paraId="7F00AE86" w14:textId="77777777" w:rsidR="005B7839" w:rsidRPr="00FE35C9" w:rsidRDefault="005B7839" w:rsidP="005B7839">
            <w:pPr>
              <w:rPr>
                <w:rFonts w:asciiTheme="majorBidi" w:hAnsiTheme="majorBidi" w:cstheme="majorBidi"/>
              </w:rPr>
            </w:pPr>
          </w:p>
        </w:tc>
        <w:tc>
          <w:tcPr>
            <w:tcW w:w="520" w:type="dxa"/>
          </w:tcPr>
          <w:p w14:paraId="5834548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6A9C611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0C458E38"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636DAC2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0172E5C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2FE6F72A"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3331FC5D" w14:textId="77777777" w:rsidTr="00A56A39">
        <w:trPr>
          <w:trHeight w:val="227"/>
        </w:trPr>
        <w:tc>
          <w:tcPr>
            <w:tcW w:w="714" w:type="dxa"/>
          </w:tcPr>
          <w:p w14:paraId="2F3C3E87"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46" w:type="dxa"/>
          </w:tcPr>
          <w:p w14:paraId="353794AA" w14:textId="77777777" w:rsidR="005B7839" w:rsidRPr="00FE35C9" w:rsidRDefault="005B7839" w:rsidP="005B7839">
            <w:pPr>
              <w:jc w:val="center"/>
              <w:rPr>
                <w:rFonts w:asciiTheme="majorBidi" w:hAnsiTheme="majorBidi" w:cstheme="majorBidi"/>
              </w:rPr>
            </w:pPr>
          </w:p>
        </w:tc>
        <w:tc>
          <w:tcPr>
            <w:tcW w:w="508" w:type="dxa"/>
          </w:tcPr>
          <w:p w14:paraId="304F0C82"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639FAD6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7FCBD12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4924DB9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26089F0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33C87B7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2D368F5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21255B57"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19" w:type="dxa"/>
          </w:tcPr>
          <w:p w14:paraId="312DD992" w14:textId="77777777" w:rsidR="005B7839" w:rsidRPr="00FE35C9" w:rsidRDefault="005B7839" w:rsidP="005B7839">
            <w:pPr>
              <w:rPr>
                <w:rFonts w:asciiTheme="majorBidi" w:hAnsiTheme="majorBidi" w:cstheme="majorBidi"/>
              </w:rPr>
            </w:pPr>
          </w:p>
        </w:tc>
        <w:tc>
          <w:tcPr>
            <w:tcW w:w="520" w:type="dxa"/>
          </w:tcPr>
          <w:p w14:paraId="47007C0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78A2BEA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167A048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620BCD4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79CE5B9A"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7C9D2218"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3C0F2926" w14:textId="77777777" w:rsidTr="00A56A39">
        <w:trPr>
          <w:trHeight w:val="227"/>
        </w:trPr>
        <w:tc>
          <w:tcPr>
            <w:tcW w:w="714" w:type="dxa"/>
          </w:tcPr>
          <w:p w14:paraId="1FAB4930"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46" w:type="dxa"/>
          </w:tcPr>
          <w:p w14:paraId="09238245" w14:textId="77777777" w:rsidR="005B7839" w:rsidRPr="00FE35C9" w:rsidRDefault="005B7839" w:rsidP="005B7839">
            <w:pPr>
              <w:jc w:val="center"/>
              <w:rPr>
                <w:rFonts w:asciiTheme="majorBidi" w:hAnsiTheme="majorBidi" w:cstheme="majorBidi"/>
              </w:rPr>
            </w:pPr>
          </w:p>
        </w:tc>
        <w:tc>
          <w:tcPr>
            <w:tcW w:w="508" w:type="dxa"/>
          </w:tcPr>
          <w:p w14:paraId="32493DA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3ECEE61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225CEF12"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624C57A9"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25CBCB3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1640724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416D9B9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24F78CE2"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19" w:type="dxa"/>
          </w:tcPr>
          <w:p w14:paraId="47E49271" w14:textId="77777777" w:rsidR="005B7839" w:rsidRPr="00FE35C9" w:rsidRDefault="005B7839" w:rsidP="005B7839">
            <w:pPr>
              <w:rPr>
                <w:rFonts w:asciiTheme="majorBidi" w:hAnsiTheme="majorBidi" w:cstheme="majorBidi"/>
              </w:rPr>
            </w:pPr>
          </w:p>
        </w:tc>
        <w:tc>
          <w:tcPr>
            <w:tcW w:w="520" w:type="dxa"/>
          </w:tcPr>
          <w:p w14:paraId="26D2D8D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01D45C4A"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4AE5234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53863A1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5F6EC3F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3761BFFD"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7295CEEB" w14:textId="77777777" w:rsidTr="00A56A39">
        <w:trPr>
          <w:trHeight w:val="227"/>
        </w:trPr>
        <w:tc>
          <w:tcPr>
            <w:tcW w:w="714" w:type="dxa"/>
          </w:tcPr>
          <w:p w14:paraId="2CAA6149"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46" w:type="dxa"/>
          </w:tcPr>
          <w:p w14:paraId="1F62F621" w14:textId="77777777" w:rsidR="005B7839" w:rsidRPr="00FE35C9" w:rsidRDefault="005B7839" w:rsidP="005B7839">
            <w:pPr>
              <w:jc w:val="center"/>
              <w:rPr>
                <w:rFonts w:asciiTheme="majorBidi" w:hAnsiTheme="majorBidi" w:cstheme="majorBidi"/>
              </w:rPr>
            </w:pPr>
          </w:p>
        </w:tc>
        <w:tc>
          <w:tcPr>
            <w:tcW w:w="508" w:type="dxa"/>
          </w:tcPr>
          <w:p w14:paraId="328903D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4D651D4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3B2031C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5D21D5F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761938B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40A0DCB5"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763FCFB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09106FA8"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19" w:type="dxa"/>
          </w:tcPr>
          <w:p w14:paraId="5698414B" w14:textId="77777777" w:rsidR="005B7839" w:rsidRPr="00FE35C9" w:rsidRDefault="005B7839" w:rsidP="005B7839">
            <w:pPr>
              <w:rPr>
                <w:rFonts w:asciiTheme="majorBidi" w:hAnsiTheme="majorBidi" w:cstheme="majorBidi"/>
              </w:rPr>
            </w:pPr>
          </w:p>
        </w:tc>
        <w:tc>
          <w:tcPr>
            <w:tcW w:w="520" w:type="dxa"/>
          </w:tcPr>
          <w:p w14:paraId="2A0DBC1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6BF613D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5A637272"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342A75BA"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5BF3332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1BFDCC5D"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264A4F50" w14:textId="77777777" w:rsidTr="00A56A39">
        <w:trPr>
          <w:trHeight w:val="227"/>
        </w:trPr>
        <w:tc>
          <w:tcPr>
            <w:tcW w:w="714" w:type="dxa"/>
          </w:tcPr>
          <w:p w14:paraId="783003FB"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46" w:type="dxa"/>
          </w:tcPr>
          <w:p w14:paraId="6515A2B3" w14:textId="77777777" w:rsidR="005B7839" w:rsidRPr="00FE35C9" w:rsidRDefault="005B7839" w:rsidP="005B7839">
            <w:pPr>
              <w:jc w:val="center"/>
              <w:rPr>
                <w:rFonts w:asciiTheme="majorBidi" w:hAnsiTheme="majorBidi" w:cstheme="majorBidi"/>
              </w:rPr>
            </w:pPr>
          </w:p>
        </w:tc>
        <w:tc>
          <w:tcPr>
            <w:tcW w:w="508" w:type="dxa"/>
          </w:tcPr>
          <w:p w14:paraId="0A0FAA3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16028748"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7A0C939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4F862DA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6991D21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1A36345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2C83DCD5"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59BB9352"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19" w:type="dxa"/>
          </w:tcPr>
          <w:p w14:paraId="0C0F969F" w14:textId="77777777" w:rsidR="005B7839" w:rsidRPr="00FE35C9" w:rsidRDefault="005B7839" w:rsidP="005B7839">
            <w:pPr>
              <w:rPr>
                <w:rFonts w:asciiTheme="majorBidi" w:hAnsiTheme="majorBidi" w:cstheme="majorBidi"/>
              </w:rPr>
            </w:pPr>
          </w:p>
        </w:tc>
        <w:tc>
          <w:tcPr>
            <w:tcW w:w="520" w:type="dxa"/>
          </w:tcPr>
          <w:p w14:paraId="4D11FF78"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468270CA"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152DD931"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1AF1DE2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4BE5591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38977AAF"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05339426" w14:textId="77777777" w:rsidTr="00A56A39">
        <w:trPr>
          <w:trHeight w:val="227"/>
        </w:trPr>
        <w:tc>
          <w:tcPr>
            <w:tcW w:w="714" w:type="dxa"/>
          </w:tcPr>
          <w:p w14:paraId="0BD16B56"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46" w:type="dxa"/>
          </w:tcPr>
          <w:p w14:paraId="7C0F695A" w14:textId="77777777" w:rsidR="005B7839" w:rsidRPr="00FE35C9" w:rsidRDefault="005B7839" w:rsidP="005B7839">
            <w:pPr>
              <w:jc w:val="center"/>
              <w:rPr>
                <w:rFonts w:asciiTheme="majorBidi" w:hAnsiTheme="majorBidi" w:cstheme="majorBidi"/>
              </w:rPr>
            </w:pPr>
          </w:p>
        </w:tc>
        <w:tc>
          <w:tcPr>
            <w:tcW w:w="508" w:type="dxa"/>
          </w:tcPr>
          <w:p w14:paraId="76499ADA"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00C69276"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5CED76A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1CEEEBC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14D8B659"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58D8218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768A8CB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3C45E296"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19" w:type="dxa"/>
          </w:tcPr>
          <w:p w14:paraId="601269AF" w14:textId="77777777" w:rsidR="005B7839" w:rsidRPr="00FE35C9" w:rsidRDefault="005B7839" w:rsidP="005B7839">
            <w:pPr>
              <w:rPr>
                <w:rFonts w:asciiTheme="majorBidi" w:hAnsiTheme="majorBidi" w:cstheme="majorBidi"/>
              </w:rPr>
            </w:pPr>
          </w:p>
        </w:tc>
        <w:tc>
          <w:tcPr>
            <w:tcW w:w="520" w:type="dxa"/>
          </w:tcPr>
          <w:p w14:paraId="3D6D4C92"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251F4965"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3C4F5EB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4BF06C3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6174517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466754F8"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4743C053" w14:textId="77777777" w:rsidTr="00A56A39">
        <w:trPr>
          <w:trHeight w:val="283"/>
        </w:trPr>
        <w:tc>
          <w:tcPr>
            <w:tcW w:w="714" w:type="dxa"/>
          </w:tcPr>
          <w:p w14:paraId="26C7386B"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46" w:type="dxa"/>
          </w:tcPr>
          <w:p w14:paraId="43CC26B4" w14:textId="77777777" w:rsidR="005B7839" w:rsidRPr="00FE35C9" w:rsidRDefault="005B7839" w:rsidP="005B7839">
            <w:pPr>
              <w:jc w:val="center"/>
              <w:rPr>
                <w:rFonts w:asciiTheme="majorBidi" w:hAnsiTheme="majorBidi" w:cstheme="majorBidi"/>
              </w:rPr>
            </w:pPr>
          </w:p>
        </w:tc>
        <w:tc>
          <w:tcPr>
            <w:tcW w:w="508" w:type="dxa"/>
          </w:tcPr>
          <w:p w14:paraId="09F5AC5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30E092F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3272EB04"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7DAED7C2"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37982F7A"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64623ADA"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2778ADBD"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5BADFEC1"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19" w:type="dxa"/>
          </w:tcPr>
          <w:p w14:paraId="3D131CD0" w14:textId="77777777" w:rsidR="005B7839" w:rsidRPr="00FE35C9" w:rsidRDefault="005B7839" w:rsidP="005B7839">
            <w:pPr>
              <w:rPr>
                <w:rFonts w:asciiTheme="majorBidi" w:hAnsiTheme="majorBidi" w:cstheme="majorBidi"/>
              </w:rPr>
            </w:pPr>
          </w:p>
        </w:tc>
        <w:tc>
          <w:tcPr>
            <w:tcW w:w="520" w:type="dxa"/>
          </w:tcPr>
          <w:p w14:paraId="2145243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748B24D9"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191194F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528D870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1A80E3B8"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5DACBFB7" w14:textId="77777777" w:rsidR="005B7839" w:rsidRPr="00FE35C9" w:rsidRDefault="005B7839" w:rsidP="005B7839">
            <w:pPr>
              <w:pStyle w:val="Header"/>
              <w:ind w:right="180"/>
              <w:jc w:val="center"/>
              <w:rPr>
                <w:rFonts w:asciiTheme="majorBidi" w:hAnsiTheme="majorBidi" w:cstheme="majorBidi"/>
                <w:b/>
                <w:bCs/>
                <w:sz w:val="16"/>
                <w:szCs w:val="16"/>
              </w:rPr>
            </w:pPr>
          </w:p>
        </w:tc>
      </w:tr>
      <w:tr w:rsidR="005B7839" w:rsidRPr="00FE35C9" w14:paraId="118C3F99" w14:textId="77777777" w:rsidTr="00A56A39">
        <w:trPr>
          <w:trHeight w:val="283"/>
        </w:trPr>
        <w:tc>
          <w:tcPr>
            <w:tcW w:w="714" w:type="dxa"/>
          </w:tcPr>
          <w:p w14:paraId="0D35F8C3" w14:textId="77777777" w:rsidR="005B7839" w:rsidRPr="00FE35C9" w:rsidRDefault="005B7839" w:rsidP="005B783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46" w:type="dxa"/>
          </w:tcPr>
          <w:p w14:paraId="6A9504B0" w14:textId="77777777" w:rsidR="005B7839" w:rsidRPr="00FE35C9" w:rsidRDefault="005B7839" w:rsidP="005B7839">
            <w:pPr>
              <w:jc w:val="center"/>
              <w:rPr>
                <w:rFonts w:asciiTheme="majorBidi" w:hAnsiTheme="majorBidi" w:cstheme="majorBidi"/>
              </w:rPr>
            </w:pPr>
          </w:p>
        </w:tc>
        <w:tc>
          <w:tcPr>
            <w:tcW w:w="508" w:type="dxa"/>
          </w:tcPr>
          <w:p w14:paraId="71E1C873"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7DD3CEEC"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41B62A59"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0483607E"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7" w:type="dxa"/>
          </w:tcPr>
          <w:p w14:paraId="3F19722D"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8" w:type="dxa"/>
          </w:tcPr>
          <w:p w14:paraId="4E3E0F39"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39" w:type="dxa"/>
          </w:tcPr>
          <w:p w14:paraId="3DDAE69B"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874" w:type="dxa"/>
          </w:tcPr>
          <w:p w14:paraId="11CDAD8A" w14:textId="77777777" w:rsidR="005B7839" w:rsidRPr="00FE35C9" w:rsidRDefault="005B7839" w:rsidP="005B783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19" w:type="dxa"/>
          </w:tcPr>
          <w:p w14:paraId="1A8749D2" w14:textId="77777777" w:rsidR="005B7839" w:rsidRPr="00FE35C9" w:rsidRDefault="005B7839" w:rsidP="005B7839">
            <w:pPr>
              <w:rPr>
                <w:rFonts w:asciiTheme="majorBidi" w:hAnsiTheme="majorBidi" w:cstheme="majorBidi"/>
              </w:rPr>
            </w:pPr>
          </w:p>
        </w:tc>
        <w:tc>
          <w:tcPr>
            <w:tcW w:w="520" w:type="dxa"/>
          </w:tcPr>
          <w:p w14:paraId="5327CA1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3880B52A"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3CB2D9CF"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19" w:type="dxa"/>
          </w:tcPr>
          <w:p w14:paraId="345AB3F7"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520" w:type="dxa"/>
          </w:tcPr>
          <w:p w14:paraId="16B6D570" w14:textId="77777777" w:rsidR="005B7839" w:rsidRPr="00FE35C9" w:rsidRDefault="005B7839" w:rsidP="005B7839">
            <w:pPr>
              <w:pStyle w:val="Header"/>
              <w:ind w:right="180"/>
              <w:jc w:val="center"/>
              <w:rPr>
                <w:rFonts w:asciiTheme="majorBidi" w:hAnsiTheme="majorBidi" w:cstheme="majorBidi"/>
                <w:b/>
                <w:bCs/>
                <w:sz w:val="16"/>
                <w:szCs w:val="16"/>
              </w:rPr>
            </w:pPr>
          </w:p>
        </w:tc>
        <w:tc>
          <w:tcPr>
            <w:tcW w:w="1146" w:type="dxa"/>
          </w:tcPr>
          <w:p w14:paraId="7F26E0D5" w14:textId="77777777" w:rsidR="005B7839" w:rsidRPr="00FE35C9" w:rsidRDefault="005B7839" w:rsidP="005B7839">
            <w:pPr>
              <w:pStyle w:val="Header"/>
              <w:ind w:right="180"/>
              <w:jc w:val="center"/>
              <w:rPr>
                <w:rFonts w:asciiTheme="majorBidi" w:hAnsiTheme="majorBidi" w:cstheme="majorBidi"/>
                <w:b/>
                <w:bCs/>
                <w:sz w:val="16"/>
                <w:szCs w:val="16"/>
              </w:rPr>
            </w:pPr>
          </w:p>
        </w:tc>
      </w:tr>
    </w:tbl>
    <w:p w14:paraId="5C76CE40" w14:textId="77777777" w:rsidR="002A7846" w:rsidRDefault="002A7846" w:rsidP="000D5BB5">
      <w:pPr>
        <w:pStyle w:val="TOC1"/>
      </w:pPr>
    </w:p>
    <w:p w14:paraId="479797D2" w14:textId="77777777" w:rsidR="002A7846" w:rsidRDefault="002A7846" w:rsidP="000D5BB5">
      <w:pPr>
        <w:pStyle w:val="TOC1"/>
      </w:pPr>
    </w:p>
    <w:p w14:paraId="6E77D7E9" w14:textId="77777777" w:rsidR="00E92C71" w:rsidRDefault="00E92C71" w:rsidP="00792A4A">
      <w:pPr>
        <w:pStyle w:val="TOCHeading"/>
        <w:jc w:val="center"/>
        <w:rPr>
          <w:rFonts w:asciiTheme="minorHAnsi" w:eastAsiaTheme="minorHAnsi" w:hAnsiTheme="minorHAnsi" w:cstheme="minorBidi"/>
          <w:b w:val="0"/>
          <w:bCs w:val="0"/>
          <w:color w:val="auto"/>
          <w:sz w:val="22"/>
          <w:szCs w:val="22"/>
          <w:u w:val="single"/>
        </w:rPr>
      </w:pPr>
    </w:p>
    <w:sdt>
      <w:sdtPr>
        <w:rPr>
          <w:rFonts w:asciiTheme="minorHAnsi" w:eastAsiaTheme="minorHAnsi" w:hAnsiTheme="minorHAnsi" w:cstheme="minorBidi"/>
          <w:b w:val="0"/>
          <w:bCs w:val="0"/>
          <w:color w:val="auto"/>
          <w:sz w:val="22"/>
          <w:szCs w:val="22"/>
          <w:u w:val="single"/>
        </w:rPr>
        <w:id w:val="-999731901"/>
        <w:docPartObj>
          <w:docPartGallery w:val="Table of Contents"/>
          <w:docPartUnique/>
        </w:docPartObj>
      </w:sdtPr>
      <w:sdtEndPr>
        <w:rPr>
          <w:noProof/>
          <w:u w:val="none"/>
        </w:rPr>
      </w:sdtEndPr>
      <w:sdtContent>
        <w:p w14:paraId="183CAC60" w14:textId="7EADD957" w:rsidR="00792A4A" w:rsidRPr="00792A4A" w:rsidRDefault="00792A4A" w:rsidP="00792A4A">
          <w:pPr>
            <w:pStyle w:val="TOCHeading"/>
            <w:jc w:val="center"/>
            <w:rPr>
              <w:color w:val="auto"/>
              <w:u w:val="single"/>
            </w:rPr>
          </w:pPr>
          <w:r w:rsidRPr="00792A4A">
            <w:rPr>
              <w:color w:val="auto"/>
              <w:u w:val="single"/>
            </w:rPr>
            <w:t>Table of Contents</w:t>
          </w:r>
        </w:p>
        <w:p w14:paraId="5AC0B5B0" w14:textId="7A10AFDD" w:rsidR="00842330" w:rsidRDefault="00792A4A">
          <w:pPr>
            <w:pStyle w:val="TOC1"/>
            <w:rPr>
              <w:rFonts w:asciiTheme="minorHAnsi" w:hAnsiTheme="minorHAnsi"/>
              <w:noProof/>
              <w:kern w:val="2"/>
              <w:lang w:val="en-GB" w:eastAsia="en-GB"/>
              <w14:ligatures w14:val="standardContextual"/>
            </w:rPr>
          </w:pPr>
          <w:r>
            <w:fldChar w:fldCharType="begin"/>
          </w:r>
          <w:r>
            <w:instrText xml:space="preserve"> TOC \o "1-3" \h \z \u </w:instrText>
          </w:r>
          <w:r>
            <w:fldChar w:fldCharType="separate"/>
          </w:r>
          <w:hyperlink w:anchor="_Toc164595188" w:history="1">
            <w:r w:rsidR="00842330" w:rsidRPr="00C06BD5">
              <w:rPr>
                <w:rStyle w:val="Hyperlink"/>
                <w:noProof/>
              </w:rPr>
              <w:t>1.</w:t>
            </w:r>
            <w:r w:rsidR="00842330">
              <w:rPr>
                <w:rFonts w:asciiTheme="minorHAnsi" w:hAnsiTheme="minorHAnsi"/>
                <w:noProof/>
                <w:kern w:val="2"/>
                <w:lang w:val="en-GB" w:eastAsia="en-GB"/>
                <w14:ligatures w14:val="standardContextual"/>
              </w:rPr>
              <w:tab/>
            </w:r>
            <w:r w:rsidR="00842330" w:rsidRPr="00C06BD5">
              <w:rPr>
                <w:rStyle w:val="Hyperlink"/>
                <w:noProof/>
              </w:rPr>
              <w:t>Introduction</w:t>
            </w:r>
            <w:r w:rsidR="00842330">
              <w:rPr>
                <w:noProof/>
                <w:webHidden/>
              </w:rPr>
              <w:tab/>
            </w:r>
            <w:r w:rsidR="00842330">
              <w:rPr>
                <w:noProof/>
                <w:webHidden/>
              </w:rPr>
              <w:fldChar w:fldCharType="begin"/>
            </w:r>
            <w:r w:rsidR="00842330">
              <w:rPr>
                <w:noProof/>
                <w:webHidden/>
              </w:rPr>
              <w:instrText xml:space="preserve"> PAGEREF _Toc164595188 \h </w:instrText>
            </w:r>
            <w:r w:rsidR="00842330">
              <w:rPr>
                <w:noProof/>
                <w:webHidden/>
              </w:rPr>
            </w:r>
            <w:r w:rsidR="00842330">
              <w:rPr>
                <w:noProof/>
                <w:webHidden/>
              </w:rPr>
              <w:fldChar w:fldCharType="separate"/>
            </w:r>
            <w:r w:rsidR="00842330">
              <w:rPr>
                <w:noProof/>
                <w:webHidden/>
              </w:rPr>
              <w:t>4</w:t>
            </w:r>
            <w:r w:rsidR="00842330">
              <w:rPr>
                <w:noProof/>
                <w:webHidden/>
              </w:rPr>
              <w:fldChar w:fldCharType="end"/>
            </w:r>
          </w:hyperlink>
        </w:p>
        <w:p w14:paraId="2E071467" w14:textId="7238ACDF" w:rsidR="00842330" w:rsidRDefault="00F5167F">
          <w:pPr>
            <w:pStyle w:val="TOC1"/>
            <w:rPr>
              <w:rFonts w:asciiTheme="minorHAnsi" w:hAnsiTheme="minorHAnsi"/>
              <w:noProof/>
              <w:kern w:val="2"/>
              <w:lang w:val="en-GB" w:eastAsia="en-GB"/>
              <w14:ligatures w14:val="standardContextual"/>
            </w:rPr>
          </w:pPr>
          <w:hyperlink w:anchor="_Toc164595189" w:history="1">
            <w:r w:rsidR="00842330" w:rsidRPr="00C06BD5">
              <w:rPr>
                <w:rStyle w:val="Hyperlink"/>
                <w:noProof/>
              </w:rPr>
              <w:t>2.</w:t>
            </w:r>
            <w:r w:rsidR="00842330">
              <w:rPr>
                <w:rFonts w:asciiTheme="minorHAnsi" w:hAnsiTheme="minorHAnsi"/>
                <w:noProof/>
                <w:kern w:val="2"/>
                <w:lang w:val="en-GB" w:eastAsia="en-GB"/>
                <w14:ligatures w14:val="standardContextual"/>
              </w:rPr>
              <w:tab/>
            </w:r>
            <w:r w:rsidR="00842330" w:rsidRPr="00C06BD5">
              <w:rPr>
                <w:rStyle w:val="Hyperlink"/>
                <w:noProof/>
              </w:rPr>
              <w:t>Definitions</w:t>
            </w:r>
            <w:r w:rsidR="00842330">
              <w:rPr>
                <w:noProof/>
                <w:webHidden/>
              </w:rPr>
              <w:tab/>
            </w:r>
            <w:r w:rsidR="00842330">
              <w:rPr>
                <w:noProof/>
                <w:webHidden/>
              </w:rPr>
              <w:fldChar w:fldCharType="begin"/>
            </w:r>
            <w:r w:rsidR="00842330">
              <w:rPr>
                <w:noProof/>
                <w:webHidden/>
              </w:rPr>
              <w:instrText xml:space="preserve"> PAGEREF _Toc164595189 \h </w:instrText>
            </w:r>
            <w:r w:rsidR="00842330">
              <w:rPr>
                <w:noProof/>
                <w:webHidden/>
              </w:rPr>
            </w:r>
            <w:r w:rsidR="00842330">
              <w:rPr>
                <w:noProof/>
                <w:webHidden/>
              </w:rPr>
              <w:fldChar w:fldCharType="separate"/>
            </w:r>
            <w:r w:rsidR="00842330">
              <w:rPr>
                <w:noProof/>
                <w:webHidden/>
              </w:rPr>
              <w:t>4</w:t>
            </w:r>
            <w:r w:rsidR="00842330">
              <w:rPr>
                <w:noProof/>
                <w:webHidden/>
              </w:rPr>
              <w:fldChar w:fldCharType="end"/>
            </w:r>
          </w:hyperlink>
        </w:p>
        <w:p w14:paraId="60A689BC" w14:textId="37B59061" w:rsidR="00842330" w:rsidRDefault="00F5167F">
          <w:pPr>
            <w:pStyle w:val="TOC1"/>
            <w:rPr>
              <w:rFonts w:asciiTheme="minorHAnsi" w:hAnsiTheme="minorHAnsi"/>
              <w:noProof/>
              <w:kern w:val="2"/>
              <w:lang w:val="en-GB" w:eastAsia="en-GB"/>
              <w14:ligatures w14:val="standardContextual"/>
            </w:rPr>
          </w:pPr>
          <w:hyperlink w:anchor="_Toc164595190" w:history="1">
            <w:r w:rsidR="00842330" w:rsidRPr="00C06BD5">
              <w:rPr>
                <w:rStyle w:val="Hyperlink"/>
                <w:noProof/>
              </w:rPr>
              <w:t>3.</w:t>
            </w:r>
            <w:r w:rsidR="00842330">
              <w:rPr>
                <w:rFonts w:asciiTheme="minorHAnsi" w:hAnsiTheme="minorHAnsi"/>
                <w:noProof/>
                <w:kern w:val="2"/>
                <w:lang w:val="en-GB" w:eastAsia="en-GB"/>
                <w14:ligatures w14:val="standardContextual"/>
              </w:rPr>
              <w:tab/>
            </w:r>
            <w:r w:rsidR="00842330" w:rsidRPr="00C06BD5">
              <w:rPr>
                <w:rStyle w:val="Hyperlink"/>
                <w:noProof/>
              </w:rPr>
              <w:t>Site Environmental Conditions &amp; Utilities</w:t>
            </w:r>
            <w:r w:rsidR="00842330">
              <w:rPr>
                <w:noProof/>
                <w:webHidden/>
              </w:rPr>
              <w:tab/>
            </w:r>
            <w:r w:rsidR="00842330">
              <w:rPr>
                <w:noProof/>
                <w:webHidden/>
              </w:rPr>
              <w:fldChar w:fldCharType="begin"/>
            </w:r>
            <w:r w:rsidR="00842330">
              <w:rPr>
                <w:noProof/>
                <w:webHidden/>
              </w:rPr>
              <w:instrText xml:space="preserve"> PAGEREF _Toc164595190 \h </w:instrText>
            </w:r>
            <w:r w:rsidR="00842330">
              <w:rPr>
                <w:noProof/>
                <w:webHidden/>
              </w:rPr>
            </w:r>
            <w:r w:rsidR="00842330">
              <w:rPr>
                <w:noProof/>
                <w:webHidden/>
              </w:rPr>
              <w:fldChar w:fldCharType="separate"/>
            </w:r>
            <w:r w:rsidR="00842330">
              <w:rPr>
                <w:noProof/>
                <w:webHidden/>
              </w:rPr>
              <w:t>4</w:t>
            </w:r>
            <w:r w:rsidR="00842330">
              <w:rPr>
                <w:noProof/>
                <w:webHidden/>
              </w:rPr>
              <w:fldChar w:fldCharType="end"/>
            </w:r>
          </w:hyperlink>
        </w:p>
        <w:p w14:paraId="6FFED4B9" w14:textId="02B7B298" w:rsidR="00842330" w:rsidRDefault="00F5167F">
          <w:pPr>
            <w:pStyle w:val="TOC1"/>
            <w:rPr>
              <w:rFonts w:asciiTheme="minorHAnsi" w:hAnsiTheme="minorHAnsi"/>
              <w:noProof/>
              <w:kern w:val="2"/>
              <w:lang w:val="en-GB" w:eastAsia="en-GB"/>
              <w14:ligatures w14:val="standardContextual"/>
            </w:rPr>
          </w:pPr>
          <w:hyperlink w:anchor="_Toc164595191" w:history="1">
            <w:r w:rsidR="00842330" w:rsidRPr="00C06BD5">
              <w:rPr>
                <w:rStyle w:val="Hyperlink"/>
                <w:noProof/>
              </w:rPr>
              <w:t>4.</w:t>
            </w:r>
            <w:r w:rsidR="00842330">
              <w:rPr>
                <w:rFonts w:asciiTheme="minorHAnsi" w:hAnsiTheme="minorHAnsi"/>
                <w:noProof/>
                <w:kern w:val="2"/>
                <w:lang w:val="en-GB" w:eastAsia="en-GB"/>
                <w14:ligatures w14:val="standardContextual"/>
              </w:rPr>
              <w:tab/>
            </w:r>
            <w:r w:rsidR="00842330" w:rsidRPr="00C06BD5">
              <w:rPr>
                <w:rStyle w:val="Hyperlink"/>
                <w:noProof/>
              </w:rPr>
              <w:t>Design Data</w:t>
            </w:r>
            <w:r w:rsidR="00842330">
              <w:rPr>
                <w:noProof/>
                <w:webHidden/>
              </w:rPr>
              <w:tab/>
            </w:r>
            <w:r w:rsidR="00842330">
              <w:rPr>
                <w:noProof/>
                <w:webHidden/>
              </w:rPr>
              <w:fldChar w:fldCharType="begin"/>
            </w:r>
            <w:r w:rsidR="00842330">
              <w:rPr>
                <w:noProof/>
                <w:webHidden/>
              </w:rPr>
              <w:instrText xml:space="preserve"> PAGEREF _Toc164595191 \h </w:instrText>
            </w:r>
            <w:r w:rsidR="00842330">
              <w:rPr>
                <w:noProof/>
                <w:webHidden/>
              </w:rPr>
            </w:r>
            <w:r w:rsidR="00842330">
              <w:rPr>
                <w:noProof/>
                <w:webHidden/>
              </w:rPr>
              <w:fldChar w:fldCharType="separate"/>
            </w:r>
            <w:r w:rsidR="00842330">
              <w:rPr>
                <w:noProof/>
                <w:webHidden/>
              </w:rPr>
              <w:t>4</w:t>
            </w:r>
            <w:r w:rsidR="00842330">
              <w:rPr>
                <w:noProof/>
                <w:webHidden/>
              </w:rPr>
              <w:fldChar w:fldCharType="end"/>
            </w:r>
          </w:hyperlink>
        </w:p>
        <w:p w14:paraId="1E33BED6" w14:textId="1C436BA9" w:rsidR="00842330" w:rsidRDefault="00F5167F">
          <w:pPr>
            <w:pStyle w:val="TOC1"/>
            <w:rPr>
              <w:rFonts w:asciiTheme="minorHAnsi" w:hAnsiTheme="minorHAnsi"/>
              <w:noProof/>
              <w:kern w:val="2"/>
              <w:lang w:val="en-GB" w:eastAsia="en-GB"/>
              <w14:ligatures w14:val="standardContextual"/>
            </w:rPr>
          </w:pPr>
          <w:hyperlink w:anchor="_Toc164595192" w:history="1">
            <w:r w:rsidR="00842330" w:rsidRPr="00C06BD5">
              <w:rPr>
                <w:rStyle w:val="Hyperlink"/>
                <w:noProof/>
                <w:highlight w:val="yellow"/>
              </w:rPr>
              <w:t>5.</w:t>
            </w:r>
            <w:r w:rsidR="00842330">
              <w:rPr>
                <w:rFonts w:asciiTheme="minorHAnsi" w:hAnsiTheme="minorHAnsi"/>
                <w:noProof/>
                <w:kern w:val="2"/>
                <w:lang w:val="en-GB" w:eastAsia="en-GB"/>
                <w14:ligatures w14:val="standardContextual"/>
              </w:rPr>
              <w:tab/>
            </w:r>
            <w:r w:rsidR="00842330" w:rsidRPr="00C06BD5">
              <w:rPr>
                <w:rStyle w:val="Hyperlink"/>
                <w:noProof/>
                <w:highlight w:val="yellow"/>
              </w:rPr>
              <w:t>Process Description</w:t>
            </w:r>
            <w:r w:rsidR="00842330">
              <w:rPr>
                <w:noProof/>
                <w:webHidden/>
              </w:rPr>
              <w:tab/>
            </w:r>
            <w:r w:rsidR="00842330">
              <w:rPr>
                <w:noProof/>
                <w:webHidden/>
              </w:rPr>
              <w:fldChar w:fldCharType="begin"/>
            </w:r>
            <w:r w:rsidR="00842330">
              <w:rPr>
                <w:noProof/>
                <w:webHidden/>
              </w:rPr>
              <w:instrText xml:space="preserve"> PAGEREF _Toc164595192 \h </w:instrText>
            </w:r>
            <w:r w:rsidR="00842330">
              <w:rPr>
                <w:noProof/>
                <w:webHidden/>
              </w:rPr>
            </w:r>
            <w:r w:rsidR="00842330">
              <w:rPr>
                <w:noProof/>
                <w:webHidden/>
              </w:rPr>
              <w:fldChar w:fldCharType="separate"/>
            </w:r>
            <w:r w:rsidR="00842330">
              <w:rPr>
                <w:noProof/>
                <w:webHidden/>
              </w:rPr>
              <w:t>5</w:t>
            </w:r>
            <w:r w:rsidR="00842330">
              <w:rPr>
                <w:noProof/>
                <w:webHidden/>
              </w:rPr>
              <w:fldChar w:fldCharType="end"/>
            </w:r>
          </w:hyperlink>
        </w:p>
        <w:p w14:paraId="422CD482" w14:textId="464DA04F" w:rsidR="00842330" w:rsidRDefault="00F5167F">
          <w:pPr>
            <w:pStyle w:val="TOC1"/>
            <w:rPr>
              <w:rFonts w:asciiTheme="minorHAnsi" w:hAnsiTheme="minorHAnsi"/>
              <w:noProof/>
              <w:kern w:val="2"/>
              <w:lang w:val="en-GB" w:eastAsia="en-GB"/>
              <w14:ligatures w14:val="standardContextual"/>
            </w:rPr>
          </w:pPr>
          <w:hyperlink w:anchor="_Toc164595193" w:history="1">
            <w:r w:rsidR="00842330" w:rsidRPr="00C06BD5">
              <w:rPr>
                <w:rStyle w:val="Hyperlink"/>
                <w:noProof/>
                <w:highlight w:val="yellow"/>
              </w:rPr>
              <w:t>6.</w:t>
            </w:r>
            <w:r w:rsidR="00842330">
              <w:rPr>
                <w:rFonts w:asciiTheme="minorHAnsi" w:hAnsiTheme="minorHAnsi"/>
                <w:noProof/>
                <w:kern w:val="2"/>
                <w:lang w:val="en-GB" w:eastAsia="en-GB"/>
                <w14:ligatures w14:val="standardContextual"/>
              </w:rPr>
              <w:tab/>
            </w:r>
            <w:r w:rsidR="00842330" w:rsidRPr="00C06BD5">
              <w:rPr>
                <w:rStyle w:val="Hyperlink"/>
                <w:noProof/>
                <w:highlight w:val="yellow"/>
              </w:rPr>
              <w:t>Reference Document</w:t>
            </w:r>
            <w:r w:rsidR="00842330">
              <w:rPr>
                <w:noProof/>
                <w:webHidden/>
              </w:rPr>
              <w:tab/>
            </w:r>
            <w:r w:rsidR="00842330">
              <w:rPr>
                <w:noProof/>
                <w:webHidden/>
              </w:rPr>
              <w:fldChar w:fldCharType="begin"/>
            </w:r>
            <w:r w:rsidR="00842330">
              <w:rPr>
                <w:noProof/>
                <w:webHidden/>
              </w:rPr>
              <w:instrText xml:space="preserve"> PAGEREF _Toc164595193 \h </w:instrText>
            </w:r>
            <w:r w:rsidR="00842330">
              <w:rPr>
                <w:noProof/>
                <w:webHidden/>
              </w:rPr>
            </w:r>
            <w:r w:rsidR="00842330">
              <w:rPr>
                <w:noProof/>
                <w:webHidden/>
              </w:rPr>
              <w:fldChar w:fldCharType="separate"/>
            </w:r>
            <w:r w:rsidR="00842330">
              <w:rPr>
                <w:noProof/>
                <w:webHidden/>
              </w:rPr>
              <w:t>5</w:t>
            </w:r>
            <w:r w:rsidR="00842330">
              <w:rPr>
                <w:noProof/>
                <w:webHidden/>
              </w:rPr>
              <w:fldChar w:fldCharType="end"/>
            </w:r>
          </w:hyperlink>
        </w:p>
        <w:p w14:paraId="6AADA408" w14:textId="4CE164FB" w:rsidR="00792A4A" w:rsidRDefault="00792A4A">
          <w:r>
            <w:rPr>
              <w:b/>
              <w:bCs/>
              <w:noProof/>
            </w:rPr>
            <w:fldChar w:fldCharType="end"/>
          </w:r>
        </w:p>
      </w:sdtContent>
    </w:sdt>
    <w:p w14:paraId="2FA0E344" w14:textId="7967A548" w:rsidR="002B575B" w:rsidRDefault="002B575B" w:rsidP="00086A6B">
      <w:pPr>
        <w:rPr>
          <w:b/>
          <w:bCs/>
          <w:sz w:val="20"/>
          <w:szCs w:val="20"/>
        </w:rPr>
      </w:pPr>
    </w:p>
    <w:p w14:paraId="49D8C3CF" w14:textId="77777777" w:rsidR="002A7846" w:rsidRDefault="002A7846" w:rsidP="00086A6B">
      <w:pPr>
        <w:rPr>
          <w:b/>
          <w:bCs/>
          <w:sz w:val="20"/>
          <w:szCs w:val="20"/>
        </w:rPr>
      </w:pPr>
    </w:p>
    <w:p w14:paraId="7F2BF930" w14:textId="77777777" w:rsidR="002A7846" w:rsidRDefault="002A7846" w:rsidP="00086A6B">
      <w:pPr>
        <w:rPr>
          <w:b/>
          <w:bCs/>
          <w:sz w:val="20"/>
          <w:szCs w:val="20"/>
        </w:rPr>
      </w:pPr>
    </w:p>
    <w:p w14:paraId="7A5749A2" w14:textId="77777777" w:rsidR="002A7846" w:rsidRDefault="002A7846" w:rsidP="00086A6B">
      <w:pPr>
        <w:rPr>
          <w:b/>
          <w:bCs/>
          <w:sz w:val="20"/>
          <w:szCs w:val="20"/>
        </w:rPr>
      </w:pPr>
    </w:p>
    <w:p w14:paraId="3A38FA6C" w14:textId="77777777" w:rsidR="002A7846" w:rsidRDefault="002A7846" w:rsidP="00086A6B">
      <w:pPr>
        <w:rPr>
          <w:b/>
          <w:bCs/>
          <w:sz w:val="20"/>
          <w:szCs w:val="20"/>
        </w:rPr>
      </w:pPr>
    </w:p>
    <w:p w14:paraId="12FD80BD" w14:textId="77777777" w:rsidR="00792A4A" w:rsidRDefault="00792A4A" w:rsidP="00086A6B">
      <w:pPr>
        <w:rPr>
          <w:b/>
          <w:bCs/>
          <w:sz w:val="20"/>
          <w:szCs w:val="20"/>
        </w:rPr>
      </w:pPr>
    </w:p>
    <w:p w14:paraId="4066C6EA" w14:textId="77777777" w:rsidR="007E7FAC" w:rsidRDefault="007E7FAC" w:rsidP="00086A6B">
      <w:pPr>
        <w:rPr>
          <w:b/>
          <w:bCs/>
          <w:sz w:val="20"/>
          <w:szCs w:val="20"/>
        </w:rPr>
      </w:pPr>
    </w:p>
    <w:p w14:paraId="428FD5BF" w14:textId="77777777" w:rsidR="007E7FAC" w:rsidRDefault="007E7FAC" w:rsidP="00086A6B">
      <w:pPr>
        <w:rPr>
          <w:b/>
          <w:bCs/>
          <w:sz w:val="20"/>
          <w:szCs w:val="20"/>
        </w:rPr>
      </w:pPr>
    </w:p>
    <w:p w14:paraId="7F51747B" w14:textId="77777777" w:rsidR="007E7FAC" w:rsidRDefault="007E7FAC" w:rsidP="00086A6B">
      <w:pPr>
        <w:rPr>
          <w:b/>
          <w:bCs/>
          <w:sz w:val="20"/>
          <w:szCs w:val="20"/>
        </w:rPr>
      </w:pPr>
    </w:p>
    <w:p w14:paraId="44386F37" w14:textId="77777777" w:rsidR="007E7FAC" w:rsidRDefault="007E7FAC" w:rsidP="00086A6B">
      <w:pPr>
        <w:rPr>
          <w:b/>
          <w:bCs/>
          <w:sz w:val="20"/>
          <w:szCs w:val="20"/>
        </w:rPr>
      </w:pPr>
    </w:p>
    <w:p w14:paraId="1C656447" w14:textId="77777777" w:rsidR="007E7FAC" w:rsidRDefault="007E7FAC" w:rsidP="00086A6B">
      <w:pPr>
        <w:rPr>
          <w:b/>
          <w:bCs/>
          <w:sz w:val="20"/>
          <w:szCs w:val="20"/>
        </w:rPr>
      </w:pPr>
    </w:p>
    <w:p w14:paraId="2CF97B95" w14:textId="77777777" w:rsidR="007E7FAC" w:rsidRDefault="007E7FAC" w:rsidP="00086A6B">
      <w:pPr>
        <w:rPr>
          <w:b/>
          <w:bCs/>
          <w:sz w:val="20"/>
          <w:szCs w:val="20"/>
        </w:rPr>
      </w:pPr>
    </w:p>
    <w:p w14:paraId="244671C5" w14:textId="77777777" w:rsidR="00792A4A" w:rsidRDefault="00792A4A" w:rsidP="00086A6B">
      <w:pPr>
        <w:rPr>
          <w:b/>
          <w:bCs/>
          <w:sz w:val="20"/>
          <w:szCs w:val="20"/>
        </w:rPr>
      </w:pPr>
    </w:p>
    <w:p w14:paraId="4248C4C0" w14:textId="77777777" w:rsidR="002A7846" w:rsidRDefault="002A7846" w:rsidP="00086A6B">
      <w:pPr>
        <w:rPr>
          <w:b/>
          <w:bCs/>
          <w:sz w:val="20"/>
          <w:szCs w:val="20"/>
        </w:rPr>
      </w:pPr>
    </w:p>
    <w:p w14:paraId="4AC76D34" w14:textId="77777777" w:rsidR="002A7846" w:rsidRDefault="002A7846" w:rsidP="00086A6B">
      <w:pPr>
        <w:rPr>
          <w:b/>
          <w:bCs/>
          <w:sz w:val="20"/>
          <w:szCs w:val="20"/>
        </w:rPr>
      </w:pPr>
    </w:p>
    <w:p w14:paraId="1A5D9C9C" w14:textId="77777777" w:rsidR="002A7846" w:rsidRDefault="002A7846" w:rsidP="00086A6B">
      <w:pPr>
        <w:rPr>
          <w:b/>
          <w:bCs/>
          <w:sz w:val="20"/>
          <w:szCs w:val="20"/>
        </w:rPr>
      </w:pPr>
    </w:p>
    <w:p w14:paraId="33C3EADF" w14:textId="77777777" w:rsidR="002A7846" w:rsidRDefault="002A7846" w:rsidP="00086A6B">
      <w:pPr>
        <w:rPr>
          <w:b/>
          <w:bCs/>
          <w:sz w:val="20"/>
          <w:szCs w:val="20"/>
        </w:rPr>
      </w:pPr>
    </w:p>
    <w:p w14:paraId="0B15AF85" w14:textId="77777777" w:rsidR="002A7846" w:rsidRDefault="002A7846" w:rsidP="00086A6B">
      <w:pPr>
        <w:rPr>
          <w:b/>
          <w:bCs/>
          <w:sz w:val="20"/>
          <w:szCs w:val="20"/>
        </w:rPr>
      </w:pPr>
    </w:p>
    <w:p w14:paraId="650E4D75" w14:textId="77777777" w:rsidR="002A7846" w:rsidRDefault="002A7846" w:rsidP="00086A6B">
      <w:pPr>
        <w:rPr>
          <w:b/>
          <w:bCs/>
          <w:sz w:val="20"/>
          <w:szCs w:val="20"/>
        </w:rPr>
      </w:pPr>
    </w:p>
    <w:p w14:paraId="4A3B63CC" w14:textId="58074230" w:rsidR="003D7825" w:rsidRPr="00523432" w:rsidRDefault="003D7825" w:rsidP="00666A64">
      <w:pPr>
        <w:pStyle w:val="3001-Level1"/>
      </w:pPr>
      <w:bookmarkStart w:id="0" w:name="_Toc46651969"/>
      <w:bookmarkStart w:id="1" w:name="_Toc159313095"/>
      <w:bookmarkStart w:id="2" w:name="_Toc164595188"/>
      <w:r w:rsidRPr="00523432">
        <w:lastRenderedPageBreak/>
        <w:t>Introduction</w:t>
      </w:r>
      <w:bookmarkEnd w:id="0"/>
      <w:bookmarkEnd w:id="1"/>
      <w:bookmarkEnd w:id="2"/>
      <w:r w:rsidRPr="00523432">
        <w:t xml:space="preserve"> </w:t>
      </w:r>
    </w:p>
    <w:p w14:paraId="63705682" w14:textId="77777777" w:rsidR="003D7825" w:rsidRPr="003D7825" w:rsidRDefault="003D7825" w:rsidP="003D7825">
      <w:pPr>
        <w:spacing w:after="0"/>
        <w:jc w:val="both"/>
        <w:rPr>
          <w:rFonts w:asciiTheme="majorBidi" w:hAnsiTheme="majorBidi" w:cstheme="majorBidi"/>
          <w:sz w:val="24"/>
          <w:szCs w:val="24"/>
        </w:rPr>
      </w:pPr>
      <w:r w:rsidRPr="003D7825">
        <w:rPr>
          <w:rFonts w:asciiTheme="majorBidi" w:hAnsiTheme="majorBidi" w:cstheme="majorBidi"/>
          <w:sz w:val="24"/>
          <w:szCs w:val="24"/>
        </w:rPr>
        <w:t xml:space="preserve">Creation and development of chain units of Styrene Monomer is the mission of Gohar </w:t>
      </w:r>
      <w:proofErr w:type="spellStart"/>
      <w:r w:rsidRPr="003D7825">
        <w:rPr>
          <w:rFonts w:asciiTheme="majorBidi" w:hAnsiTheme="majorBidi" w:cstheme="majorBidi"/>
          <w:sz w:val="24"/>
          <w:szCs w:val="24"/>
        </w:rPr>
        <w:t>Ofogh</w:t>
      </w:r>
      <w:proofErr w:type="spellEnd"/>
      <w:r w:rsidRPr="003D7825">
        <w:rPr>
          <w:rFonts w:asciiTheme="majorBidi" w:hAnsiTheme="majorBidi" w:cstheme="majorBidi"/>
          <w:sz w:val="24"/>
          <w:szCs w:val="24"/>
        </w:rPr>
        <w:t xml:space="preserve"> Industrial Park. This Company joint investment of four companies including JPC, </w:t>
      </w:r>
      <w:proofErr w:type="spellStart"/>
      <w:r w:rsidRPr="003D7825">
        <w:rPr>
          <w:rFonts w:asciiTheme="majorBidi" w:hAnsiTheme="majorBidi" w:cstheme="majorBidi"/>
          <w:sz w:val="24"/>
          <w:szCs w:val="24"/>
        </w:rPr>
        <w:t>Asaluyeh</w:t>
      </w:r>
      <w:proofErr w:type="spellEnd"/>
      <w:r w:rsidRPr="003D7825">
        <w:rPr>
          <w:rFonts w:asciiTheme="majorBidi" w:hAnsiTheme="majorBidi" w:cstheme="majorBidi"/>
          <w:sz w:val="24"/>
          <w:szCs w:val="24"/>
        </w:rPr>
        <w:t xml:space="preserve"> Sadaf Chemical, Kimia Sanaye </w:t>
      </w:r>
      <w:proofErr w:type="spellStart"/>
      <w:r w:rsidRPr="003D7825">
        <w:rPr>
          <w:rFonts w:asciiTheme="majorBidi" w:hAnsiTheme="majorBidi" w:cstheme="majorBidi"/>
          <w:sz w:val="24"/>
          <w:szCs w:val="24"/>
        </w:rPr>
        <w:t>Dalahoo</w:t>
      </w:r>
      <w:proofErr w:type="spellEnd"/>
      <w:r w:rsidRPr="003D7825">
        <w:rPr>
          <w:rFonts w:asciiTheme="majorBidi" w:hAnsiTheme="majorBidi" w:cstheme="majorBidi"/>
          <w:sz w:val="24"/>
          <w:szCs w:val="24"/>
        </w:rPr>
        <w:t xml:space="preserve"> and </w:t>
      </w:r>
      <w:proofErr w:type="spellStart"/>
      <w:r w:rsidRPr="003D7825">
        <w:rPr>
          <w:rFonts w:asciiTheme="majorBidi" w:hAnsiTheme="majorBidi" w:cstheme="majorBidi"/>
          <w:sz w:val="24"/>
          <w:szCs w:val="24"/>
        </w:rPr>
        <w:t>Entekhab</w:t>
      </w:r>
      <w:proofErr w:type="spellEnd"/>
      <w:r w:rsidRPr="003D7825">
        <w:rPr>
          <w:rFonts w:asciiTheme="majorBidi" w:hAnsiTheme="majorBidi" w:cstheme="majorBidi"/>
          <w:sz w:val="24"/>
          <w:szCs w:val="24"/>
        </w:rPr>
        <w:t xml:space="preserve"> Group and is located in </w:t>
      </w:r>
      <w:proofErr w:type="spellStart"/>
      <w:r w:rsidRPr="003D7825">
        <w:rPr>
          <w:rFonts w:asciiTheme="majorBidi" w:hAnsiTheme="majorBidi" w:cstheme="majorBidi"/>
          <w:sz w:val="24"/>
          <w:szCs w:val="24"/>
        </w:rPr>
        <w:t>Assaluyeh</w:t>
      </w:r>
      <w:proofErr w:type="spellEnd"/>
      <w:r w:rsidRPr="003D7825">
        <w:rPr>
          <w:rFonts w:asciiTheme="majorBidi" w:hAnsiTheme="majorBidi" w:cstheme="majorBidi"/>
          <w:sz w:val="24"/>
          <w:szCs w:val="24"/>
        </w:rPr>
        <w:t xml:space="preserve">. </w:t>
      </w:r>
    </w:p>
    <w:p w14:paraId="67B3AB6A" w14:textId="77777777" w:rsidR="003D7825" w:rsidRPr="003D7825" w:rsidRDefault="003D7825" w:rsidP="003D7825">
      <w:pPr>
        <w:spacing w:after="0"/>
        <w:jc w:val="both"/>
        <w:rPr>
          <w:rFonts w:asciiTheme="majorBidi" w:hAnsiTheme="majorBidi" w:cstheme="majorBidi"/>
          <w:sz w:val="24"/>
          <w:szCs w:val="24"/>
        </w:rPr>
      </w:pPr>
      <w:r w:rsidRPr="003D7825">
        <w:rPr>
          <w:rFonts w:asciiTheme="majorBidi" w:hAnsiTheme="majorBidi" w:cstheme="majorBidi"/>
          <w:sz w:val="24"/>
          <w:szCs w:val="24"/>
        </w:rPr>
        <w:t xml:space="preserve">Feed and utility lines and network construction, a Styrene Monomer tank construction, Peroxide and its sidelong equipment warehouse are among this company ̓s missions. </w:t>
      </w:r>
    </w:p>
    <w:p w14:paraId="72C3FAD0" w14:textId="77777777" w:rsidR="003D7825" w:rsidRPr="003D7825" w:rsidRDefault="003D7825" w:rsidP="003D7825">
      <w:pPr>
        <w:spacing w:after="0"/>
        <w:jc w:val="both"/>
        <w:rPr>
          <w:rFonts w:asciiTheme="majorBidi" w:hAnsiTheme="majorBidi" w:cstheme="majorBidi"/>
          <w:sz w:val="24"/>
          <w:szCs w:val="24"/>
        </w:rPr>
      </w:pPr>
      <w:r w:rsidRPr="003D7825">
        <w:rPr>
          <w:rFonts w:asciiTheme="majorBidi" w:hAnsiTheme="majorBidi" w:cstheme="majorBidi"/>
          <w:sz w:val="24"/>
          <w:szCs w:val="24"/>
        </w:rPr>
        <w:t xml:space="preserve">Some of the ongoing Projects of this company are: </w:t>
      </w:r>
    </w:p>
    <w:p w14:paraId="637A00AF" w14:textId="77777777" w:rsidR="003D7825" w:rsidRPr="003D7825" w:rsidRDefault="003D7825" w:rsidP="003D7825">
      <w:pPr>
        <w:spacing w:after="0"/>
        <w:ind w:left="720"/>
        <w:jc w:val="both"/>
        <w:rPr>
          <w:rFonts w:asciiTheme="majorBidi" w:hAnsiTheme="majorBidi" w:cstheme="majorBidi"/>
          <w:sz w:val="24"/>
          <w:szCs w:val="24"/>
        </w:rPr>
      </w:pPr>
      <w:r w:rsidRPr="003D7825">
        <w:rPr>
          <w:rFonts w:asciiTheme="majorBidi" w:hAnsiTheme="majorBidi" w:cstheme="majorBidi"/>
          <w:sz w:val="24"/>
          <w:szCs w:val="24"/>
        </w:rPr>
        <w:t xml:space="preserve">- ABS-Rubber project </w:t>
      </w:r>
    </w:p>
    <w:p w14:paraId="5A7934FB" w14:textId="77777777" w:rsidR="003D7825" w:rsidRPr="003D7825" w:rsidRDefault="003D7825" w:rsidP="003D7825">
      <w:pPr>
        <w:spacing w:after="0"/>
        <w:ind w:left="720"/>
        <w:jc w:val="both"/>
        <w:rPr>
          <w:rFonts w:asciiTheme="majorBidi" w:hAnsiTheme="majorBidi" w:cstheme="majorBidi"/>
          <w:sz w:val="24"/>
          <w:szCs w:val="24"/>
        </w:rPr>
      </w:pPr>
      <w:r w:rsidRPr="003D7825">
        <w:rPr>
          <w:rFonts w:asciiTheme="majorBidi" w:hAnsiTheme="majorBidi" w:cstheme="majorBidi"/>
          <w:sz w:val="24"/>
          <w:szCs w:val="24"/>
        </w:rPr>
        <w:t xml:space="preserve">- ESBR project </w:t>
      </w:r>
    </w:p>
    <w:p w14:paraId="76F2613D" w14:textId="77777777" w:rsidR="003D7825" w:rsidRPr="003D7825" w:rsidRDefault="003D7825" w:rsidP="003D7825">
      <w:pPr>
        <w:spacing w:after="0"/>
        <w:ind w:left="720"/>
        <w:jc w:val="both"/>
        <w:rPr>
          <w:rFonts w:asciiTheme="majorBidi" w:hAnsiTheme="majorBidi" w:cstheme="majorBidi"/>
          <w:sz w:val="24"/>
          <w:szCs w:val="24"/>
        </w:rPr>
      </w:pPr>
      <w:r w:rsidRPr="003D7825">
        <w:rPr>
          <w:rFonts w:asciiTheme="majorBidi" w:hAnsiTheme="majorBidi" w:cstheme="majorBidi"/>
          <w:sz w:val="24"/>
          <w:szCs w:val="24"/>
        </w:rPr>
        <w:t xml:space="preserve">- EPS project </w:t>
      </w:r>
    </w:p>
    <w:p w14:paraId="4B895C1E" w14:textId="77777777" w:rsidR="003D7825" w:rsidRPr="003D7825" w:rsidRDefault="003D7825" w:rsidP="003D7825">
      <w:pPr>
        <w:spacing w:after="0"/>
        <w:ind w:left="720"/>
        <w:jc w:val="both"/>
        <w:rPr>
          <w:rFonts w:asciiTheme="majorBidi" w:hAnsiTheme="majorBidi" w:cstheme="majorBidi"/>
          <w:sz w:val="24"/>
          <w:szCs w:val="24"/>
        </w:rPr>
      </w:pPr>
      <w:r w:rsidRPr="003D7825">
        <w:rPr>
          <w:rFonts w:asciiTheme="majorBidi" w:hAnsiTheme="majorBidi" w:cstheme="majorBidi"/>
          <w:sz w:val="24"/>
          <w:szCs w:val="24"/>
        </w:rPr>
        <w:t xml:space="preserve">- Poly Styrene </w:t>
      </w:r>
    </w:p>
    <w:p w14:paraId="4CF2FF6F" w14:textId="4BC34415" w:rsidR="00E12C05" w:rsidRDefault="003D7825" w:rsidP="005A3479">
      <w:pPr>
        <w:spacing w:after="0"/>
        <w:jc w:val="both"/>
        <w:rPr>
          <w:rFonts w:asciiTheme="majorBidi" w:hAnsiTheme="majorBidi" w:cstheme="majorBidi"/>
          <w:sz w:val="24"/>
          <w:szCs w:val="24"/>
        </w:rPr>
      </w:pPr>
      <w:r w:rsidRPr="003D7825">
        <w:rPr>
          <w:rFonts w:asciiTheme="majorBidi" w:hAnsiTheme="majorBidi" w:cstheme="majorBidi"/>
          <w:sz w:val="24"/>
          <w:szCs w:val="24"/>
        </w:rPr>
        <w:t>Utility services of Park Styrene, including DM water, HP steam, service water, potable water, cooling water make up, nitrogen, instrument air, plant air and fuel gas are provided by Damavand Petrochemical and delivered at the south battery limit of park styrene. COC, POC, SN, Condensate return and cooling blow down are returned from park styrene and return to Damavand Petrochemical.</w:t>
      </w:r>
    </w:p>
    <w:p w14:paraId="2538856E" w14:textId="77777777" w:rsidR="00B21186" w:rsidRDefault="00B21186" w:rsidP="005A3479">
      <w:pPr>
        <w:spacing w:after="0"/>
        <w:jc w:val="both"/>
        <w:rPr>
          <w:rFonts w:asciiTheme="majorBidi" w:hAnsiTheme="majorBidi" w:cstheme="majorBidi"/>
          <w:sz w:val="24"/>
          <w:szCs w:val="24"/>
        </w:rPr>
      </w:pPr>
    </w:p>
    <w:p w14:paraId="2678C57D" w14:textId="02EAE941" w:rsidR="00DE1F47" w:rsidRPr="00172302" w:rsidRDefault="00DE1F47" w:rsidP="00172302">
      <w:pPr>
        <w:pStyle w:val="3001-Level1"/>
      </w:pPr>
      <w:bookmarkStart w:id="3" w:name="_Toc159313096"/>
      <w:bookmarkStart w:id="4" w:name="_Toc164595189"/>
      <w:r w:rsidRPr="00172302">
        <w:t>Definitions</w:t>
      </w:r>
      <w:bookmarkEnd w:id="3"/>
      <w:bookmarkEnd w:id="4"/>
    </w:p>
    <w:p w14:paraId="2F758653" w14:textId="77777777" w:rsidR="00DE1F47" w:rsidRDefault="00DE1F47" w:rsidP="00DE1F47">
      <w:pPr>
        <w:spacing w:after="0"/>
        <w:rPr>
          <w:rFonts w:asciiTheme="majorBidi" w:hAnsiTheme="majorBidi" w:cstheme="majorBidi"/>
          <w:sz w:val="24"/>
          <w:szCs w:val="24"/>
        </w:rPr>
      </w:pPr>
      <w:r w:rsidRPr="00A90ADC">
        <w:rPr>
          <w:rFonts w:asciiTheme="majorBidi" w:hAnsiTheme="majorBidi" w:cstheme="majorBidi"/>
          <w:b/>
          <w:bCs/>
          <w:sz w:val="24"/>
          <w:szCs w:val="24"/>
        </w:rPr>
        <w:t>Project:</w:t>
      </w:r>
      <w:r w:rsidRPr="00DE1F47">
        <w:rPr>
          <w:rFonts w:asciiTheme="majorBidi" w:hAnsiTheme="majorBidi" w:cstheme="majorBidi"/>
          <w:sz w:val="24"/>
          <w:szCs w:val="24"/>
        </w:rPr>
        <w:t xml:space="preserve"> </w:t>
      </w:r>
      <w:proofErr w:type="spellStart"/>
      <w:r w:rsidRPr="00DE1F47">
        <w:rPr>
          <w:rFonts w:asciiTheme="majorBidi" w:hAnsiTheme="majorBidi" w:cstheme="majorBidi"/>
          <w:sz w:val="24"/>
          <w:szCs w:val="24"/>
        </w:rPr>
        <w:t>Toase-ehe</w:t>
      </w:r>
      <w:proofErr w:type="spellEnd"/>
      <w:r w:rsidRPr="00DE1F47">
        <w:rPr>
          <w:rFonts w:asciiTheme="majorBidi" w:hAnsiTheme="majorBidi" w:cstheme="majorBidi"/>
          <w:sz w:val="24"/>
          <w:szCs w:val="24"/>
        </w:rPr>
        <w:t xml:space="preserve"> Park Sanati</w:t>
      </w:r>
      <w:r>
        <w:rPr>
          <w:rFonts w:asciiTheme="majorBidi" w:hAnsiTheme="majorBidi" w:cstheme="majorBidi"/>
          <w:sz w:val="24"/>
          <w:szCs w:val="24"/>
        </w:rPr>
        <w:t xml:space="preserve"> </w:t>
      </w:r>
      <w:r w:rsidRPr="00DE1F47">
        <w:rPr>
          <w:rFonts w:asciiTheme="majorBidi" w:hAnsiTheme="majorBidi" w:cstheme="majorBidi"/>
          <w:sz w:val="24"/>
          <w:szCs w:val="24"/>
        </w:rPr>
        <w:t xml:space="preserve">Gohar </w:t>
      </w:r>
      <w:proofErr w:type="spellStart"/>
      <w:r w:rsidRPr="00DE1F47">
        <w:rPr>
          <w:rFonts w:asciiTheme="majorBidi" w:hAnsiTheme="majorBidi" w:cstheme="majorBidi"/>
          <w:sz w:val="24"/>
          <w:szCs w:val="24"/>
        </w:rPr>
        <w:t>Ofogh</w:t>
      </w:r>
      <w:proofErr w:type="spellEnd"/>
      <w:r w:rsidRPr="00DE1F47">
        <w:rPr>
          <w:rFonts w:asciiTheme="majorBidi" w:hAnsiTheme="majorBidi" w:cstheme="majorBidi"/>
          <w:sz w:val="24"/>
          <w:szCs w:val="24"/>
        </w:rPr>
        <w:t xml:space="preserve"> Petrochemical Co.</w:t>
      </w:r>
    </w:p>
    <w:p w14:paraId="30CA0C71" w14:textId="56F27B6A" w:rsidR="00DE1F47" w:rsidRDefault="00DE1F47" w:rsidP="00DE1F47">
      <w:pPr>
        <w:spacing w:after="0"/>
        <w:rPr>
          <w:rFonts w:asciiTheme="majorBidi" w:hAnsiTheme="majorBidi" w:cstheme="majorBidi"/>
          <w:sz w:val="24"/>
          <w:szCs w:val="24"/>
        </w:rPr>
      </w:pPr>
      <w:r w:rsidRPr="00DE1F47">
        <w:rPr>
          <w:rFonts w:asciiTheme="majorBidi" w:hAnsiTheme="majorBidi" w:cstheme="majorBidi"/>
          <w:sz w:val="24"/>
          <w:szCs w:val="24"/>
        </w:rPr>
        <w:t>CONCEPTUAL, BASIC and DETAIL DESIGN ENGINEERING OF STYRENE PARK</w:t>
      </w:r>
      <w:r>
        <w:rPr>
          <w:rFonts w:asciiTheme="majorBidi" w:hAnsiTheme="majorBidi" w:cstheme="majorBidi"/>
          <w:sz w:val="24"/>
          <w:szCs w:val="24"/>
        </w:rPr>
        <w:t xml:space="preserve"> </w:t>
      </w:r>
      <w:r w:rsidRPr="00DE1F47">
        <w:rPr>
          <w:rFonts w:asciiTheme="majorBidi" w:hAnsiTheme="majorBidi" w:cstheme="majorBidi"/>
          <w:sz w:val="24"/>
          <w:szCs w:val="24"/>
        </w:rPr>
        <w:t>OFFSITE</w:t>
      </w:r>
    </w:p>
    <w:p w14:paraId="6731C8B7" w14:textId="77777777" w:rsidR="00DE1F47" w:rsidRDefault="00DE1F47" w:rsidP="00DE1F47">
      <w:pPr>
        <w:spacing w:after="0"/>
        <w:jc w:val="both"/>
        <w:rPr>
          <w:rFonts w:asciiTheme="majorBidi" w:hAnsiTheme="majorBidi" w:cstheme="majorBidi"/>
          <w:sz w:val="24"/>
          <w:szCs w:val="24"/>
        </w:rPr>
      </w:pPr>
      <w:r w:rsidRPr="00A90ADC">
        <w:rPr>
          <w:rFonts w:asciiTheme="majorBidi" w:hAnsiTheme="majorBidi" w:cstheme="majorBidi"/>
          <w:b/>
          <w:bCs/>
          <w:sz w:val="24"/>
          <w:szCs w:val="24"/>
        </w:rPr>
        <w:t>Owner:</w:t>
      </w:r>
      <w:r>
        <w:rPr>
          <w:rFonts w:asciiTheme="majorBidi" w:hAnsiTheme="majorBidi" w:cstheme="majorBidi"/>
          <w:sz w:val="24"/>
          <w:szCs w:val="24"/>
        </w:rPr>
        <w:t xml:space="preserve"> </w:t>
      </w:r>
      <w:r w:rsidRPr="00DE1F47">
        <w:rPr>
          <w:rFonts w:asciiTheme="majorBidi" w:hAnsiTheme="majorBidi" w:cstheme="majorBidi"/>
          <w:sz w:val="24"/>
          <w:szCs w:val="24"/>
        </w:rPr>
        <w:t xml:space="preserve">Gohar </w:t>
      </w:r>
      <w:proofErr w:type="spellStart"/>
      <w:r w:rsidRPr="00DE1F47">
        <w:rPr>
          <w:rFonts w:asciiTheme="majorBidi" w:hAnsiTheme="majorBidi" w:cstheme="majorBidi"/>
          <w:sz w:val="24"/>
          <w:szCs w:val="24"/>
        </w:rPr>
        <w:t>Ofogh</w:t>
      </w:r>
      <w:proofErr w:type="spellEnd"/>
      <w:r w:rsidRPr="00DE1F47">
        <w:rPr>
          <w:rFonts w:asciiTheme="majorBidi" w:hAnsiTheme="majorBidi" w:cstheme="majorBidi"/>
          <w:sz w:val="24"/>
          <w:szCs w:val="24"/>
        </w:rPr>
        <w:t xml:space="preserve"> Industrial Park</w:t>
      </w:r>
    </w:p>
    <w:p w14:paraId="5F309E32" w14:textId="4B3C59E2" w:rsidR="00DE1F47" w:rsidRDefault="00DE1F47" w:rsidP="00DE1F47">
      <w:pPr>
        <w:spacing w:after="0"/>
        <w:rPr>
          <w:rFonts w:asciiTheme="majorBidi" w:hAnsiTheme="majorBidi" w:cstheme="majorBidi"/>
          <w:sz w:val="24"/>
          <w:szCs w:val="24"/>
        </w:rPr>
      </w:pPr>
      <w:r w:rsidRPr="00806E40">
        <w:rPr>
          <w:rFonts w:asciiTheme="majorBidi" w:hAnsiTheme="majorBidi" w:cstheme="majorBidi"/>
          <w:b/>
          <w:bCs/>
          <w:sz w:val="24"/>
          <w:szCs w:val="24"/>
          <w:highlight w:val="yellow"/>
        </w:rPr>
        <w:t>Contractor:</w:t>
      </w:r>
      <w:r w:rsidRPr="00806E40">
        <w:rPr>
          <w:rFonts w:asciiTheme="majorBidi" w:hAnsiTheme="majorBidi" w:cstheme="majorBidi"/>
          <w:sz w:val="24"/>
          <w:szCs w:val="24"/>
          <w:highlight w:val="yellow"/>
        </w:rPr>
        <w:t xml:space="preserve"> </w:t>
      </w:r>
      <w:proofErr w:type="spellStart"/>
      <w:r w:rsidR="00806E40" w:rsidRPr="00806E40">
        <w:rPr>
          <w:rFonts w:asciiTheme="majorBidi" w:hAnsiTheme="majorBidi" w:cstheme="majorBidi"/>
          <w:sz w:val="24"/>
          <w:szCs w:val="24"/>
          <w:highlight w:val="yellow"/>
        </w:rPr>
        <w:t>Podgem</w:t>
      </w:r>
      <w:proofErr w:type="spellEnd"/>
      <w:r w:rsidR="00806E40" w:rsidRPr="00806E40">
        <w:rPr>
          <w:rFonts w:asciiTheme="majorBidi" w:hAnsiTheme="majorBidi" w:cstheme="majorBidi"/>
          <w:sz w:val="24"/>
          <w:szCs w:val="24"/>
          <w:highlight w:val="yellow"/>
        </w:rPr>
        <w:t xml:space="preserve"> Polymer Development Company</w:t>
      </w:r>
    </w:p>
    <w:p w14:paraId="595B4DDF" w14:textId="1D17B532" w:rsidR="00792A4A" w:rsidRDefault="00DE1F47" w:rsidP="005A3479">
      <w:pPr>
        <w:spacing w:after="0"/>
        <w:rPr>
          <w:rFonts w:asciiTheme="majorBidi" w:hAnsiTheme="majorBidi" w:cstheme="majorBidi"/>
          <w:sz w:val="24"/>
          <w:szCs w:val="24"/>
        </w:rPr>
      </w:pPr>
      <w:r w:rsidRPr="00A90ADC">
        <w:rPr>
          <w:rFonts w:asciiTheme="majorBidi" w:hAnsiTheme="majorBidi" w:cstheme="majorBidi"/>
          <w:b/>
          <w:bCs/>
          <w:sz w:val="24"/>
          <w:szCs w:val="24"/>
        </w:rPr>
        <w:t>Location:</w:t>
      </w:r>
      <w:r>
        <w:rPr>
          <w:rFonts w:asciiTheme="majorBidi" w:hAnsiTheme="majorBidi" w:cstheme="majorBidi"/>
          <w:sz w:val="24"/>
          <w:szCs w:val="24"/>
        </w:rPr>
        <w:t xml:space="preserve"> </w:t>
      </w:r>
      <w:proofErr w:type="spellStart"/>
      <w:r w:rsidRPr="00DE1F47">
        <w:rPr>
          <w:rFonts w:asciiTheme="majorBidi" w:hAnsiTheme="majorBidi" w:cstheme="majorBidi"/>
          <w:sz w:val="24"/>
          <w:szCs w:val="24"/>
        </w:rPr>
        <w:t>Assaluyeh</w:t>
      </w:r>
      <w:proofErr w:type="spellEnd"/>
      <w:r w:rsidRPr="00DE1F47">
        <w:rPr>
          <w:rFonts w:asciiTheme="majorBidi" w:hAnsiTheme="majorBidi" w:cstheme="majorBidi"/>
          <w:sz w:val="24"/>
          <w:szCs w:val="24"/>
        </w:rPr>
        <w:t xml:space="preserve"> zone, </w:t>
      </w:r>
      <w:proofErr w:type="spellStart"/>
      <w:r w:rsidRPr="00DE1F47">
        <w:rPr>
          <w:rFonts w:asciiTheme="majorBidi" w:hAnsiTheme="majorBidi" w:cstheme="majorBidi"/>
          <w:sz w:val="24"/>
          <w:szCs w:val="24"/>
        </w:rPr>
        <w:t>Boushehr</w:t>
      </w:r>
      <w:proofErr w:type="spellEnd"/>
      <w:r w:rsidRPr="00DE1F47">
        <w:rPr>
          <w:rFonts w:asciiTheme="majorBidi" w:hAnsiTheme="majorBidi" w:cstheme="majorBidi"/>
          <w:sz w:val="24"/>
          <w:szCs w:val="24"/>
        </w:rPr>
        <w:t xml:space="preserve"> province, IRAN</w:t>
      </w:r>
      <w:bookmarkStart w:id="5" w:name="_Toc260489938"/>
      <w:bookmarkStart w:id="6" w:name="_Toc350874537"/>
    </w:p>
    <w:p w14:paraId="79798C64" w14:textId="77777777" w:rsidR="00B21186" w:rsidRDefault="00B21186" w:rsidP="005A3479">
      <w:pPr>
        <w:spacing w:after="0"/>
        <w:rPr>
          <w:rFonts w:asciiTheme="majorBidi" w:hAnsiTheme="majorBidi" w:cstheme="majorBidi"/>
          <w:sz w:val="24"/>
          <w:szCs w:val="24"/>
        </w:rPr>
      </w:pPr>
    </w:p>
    <w:p w14:paraId="191EDBE0" w14:textId="77777777" w:rsidR="00AC2AFC" w:rsidRDefault="00AC2AFC" w:rsidP="00AC2AFC">
      <w:pPr>
        <w:pStyle w:val="3001-Level1"/>
      </w:pPr>
      <w:bookmarkStart w:id="7" w:name="_Toc159313097"/>
      <w:bookmarkStart w:id="8" w:name="_Toc164595190"/>
      <w:r>
        <w:t>Site Environmental Conditions &amp; Utilities</w:t>
      </w:r>
      <w:bookmarkEnd w:id="7"/>
      <w:bookmarkEnd w:id="8"/>
    </w:p>
    <w:p w14:paraId="3A2718E2" w14:textId="763C6D82" w:rsidR="00C4692A" w:rsidRDefault="00C4692A" w:rsidP="00C4692A">
      <w:pPr>
        <w:spacing w:after="0"/>
        <w:jc w:val="both"/>
        <w:rPr>
          <w:rFonts w:asciiTheme="majorBidi" w:hAnsiTheme="majorBidi" w:cstheme="majorBidi"/>
          <w:sz w:val="24"/>
          <w:szCs w:val="24"/>
        </w:rPr>
      </w:pPr>
      <w:r w:rsidRPr="00C4692A">
        <w:rPr>
          <w:rFonts w:asciiTheme="majorBidi" w:hAnsiTheme="majorBidi" w:cstheme="majorBidi"/>
          <w:sz w:val="24"/>
          <w:szCs w:val="24"/>
        </w:rPr>
        <w:t>This package was installed outdoors. Outdoor conditions are according to the below table:</w:t>
      </w:r>
    </w:p>
    <w:p w14:paraId="3A62FDC1" w14:textId="77777777" w:rsidR="00116A12" w:rsidRDefault="00116A12" w:rsidP="00C4692A">
      <w:pPr>
        <w:spacing w:after="0"/>
        <w:jc w:val="both"/>
        <w:rPr>
          <w:rFonts w:asciiTheme="majorBidi" w:hAnsiTheme="majorBidi" w:cstheme="majorBidi"/>
          <w:sz w:val="24"/>
          <w:szCs w:val="24"/>
        </w:rPr>
      </w:pPr>
    </w:p>
    <w:tbl>
      <w:tblPr>
        <w:tblStyle w:val="TableGrid"/>
        <w:tblW w:w="0" w:type="auto"/>
        <w:jc w:val="center"/>
        <w:tblLook w:val="04A0" w:firstRow="1" w:lastRow="0" w:firstColumn="1" w:lastColumn="0" w:noHBand="0" w:noVBand="1"/>
      </w:tblPr>
      <w:tblGrid>
        <w:gridCol w:w="3969"/>
        <w:gridCol w:w="3969"/>
      </w:tblGrid>
      <w:tr w:rsidR="00F27966" w14:paraId="5B8D99D8" w14:textId="77777777" w:rsidTr="00EA672A">
        <w:trPr>
          <w:trHeight w:val="283"/>
          <w:jc w:val="center"/>
        </w:trPr>
        <w:tc>
          <w:tcPr>
            <w:tcW w:w="7938" w:type="dxa"/>
            <w:gridSpan w:val="2"/>
            <w:shd w:val="clear" w:color="auto" w:fill="BFBFBF" w:themeFill="background1" w:themeFillShade="BF"/>
            <w:vAlign w:val="center"/>
          </w:tcPr>
          <w:p w14:paraId="4BA0313C" w14:textId="39A554FB" w:rsidR="00F27966" w:rsidRPr="00B17005" w:rsidRDefault="00F27966" w:rsidP="00B17005">
            <w:pPr>
              <w:jc w:val="center"/>
              <w:rPr>
                <w:rFonts w:asciiTheme="majorBidi" w:hAnsiTheme="majorBidi" w:cstheme="majorBidi"/>
                <w:b/>
                <w:bCs/>
                <w:lang w:val="en-GB"/>
              </w:rPr>
            </w:pPr>
            <w:bookmarkStart w:id="9" w:name="_Toc159412749"/>
            <w:bookmarkStart w:id="10" w:name="_Toc159412789"/>
            <w:r w:rsidRPr="00B17005">
              <w:rPr>
                <w:rFonts w:asciiTheme="majorBidi" w:hAnsiTheme="majorBidi" w:cstheme="majorBidi"/>
                <w:b/>
                <w:bCs/>
                <w:lang w:val="en-GB"/>
              </w:rPr>
              <w:t>Outdoor Conditions</w:t>
            </w:r>
            <w:bookmarkEnd w:id="9"/>
            <w:bookmarkEnd w:id="10"/>
          </w:p>
        </w:tc>
      </w:tr>
      <w:tr w:rsidR="00F27966" w14:paraId="59A44013" w14:textId="77777777" w:rsidTr="00EA672A">
        <w:trPr>
          <w:trHeight w:val="283"/>
          <w:jc w:val="center"/>
        </w:trPr>
        <w:tc>
          <w:tcPr>
            <w:tcW w:w="3969" w:type="dxa"/>
            <w:vAlign w:val="center"/>
          </w:tcPr>
          <w:p w14:paraId="647D68AF" w14:textId="58FF6749" w:rsidR="00F27966" w:rsidRPr="00116A12" w:rsidRDefault="00F27966" w:rsidP="00F27966">
            <w:pPr>
              <w:jc w:val="center"/>
              <w:rPr>
                <w:rFonts w:asciiTheme="majorBidi" w:hAnsiTheme="majorBidi" w:cstheme="majorBidi"/>
                <w:sz w:val="24"/>
                <w:szCs w:val="24"/>
              </w:rPr>
            </w:pPr>
            <w:r w:rsidRPr="00116A12">
              <w:rPr>
                <w:rFonts w:asciiTheme="majorBidi" w:hAnsiTheme="majorBidi" w:cstheme="majorBidi"/>
                <w:sz w:val="24"/>
                <w:szCs w:val="24"/>
              </w:rPr>
              <w:t>Max. Ambient Design Temperature</w:t>
            </w:r>
          </w:p>
        </w:tc>
        <w:tc>
          <w:tcPr>
            <w:tcW w:w="3969" w:type="dxa"/>
            <w:vAlign w:val="center"/>
          </w:tcPr>
          <w:p w14:paraId="3A25DD36" w14:textId="592A4385" w:rsidR="00F27966" w:rsidRDefault="00F27966" w:rsidP="00F27966">
            <w:pPr>
              <w:jc w:val="center"/>
              <w:rPr>
                <w:rFonts w:asciiTheme="majorBidi" w:hAnsiTheme="majorBidi" w:cstheme="majorBidi"/>
                <w:sz w:val="24"/>
                <w:szCs w:val="24"/>
              </w:rPr>
            </w:pPr>
            <w:r>
              <w:rPr>
                <w:rFonts w:asciiTheme="majorBidi" w:hAnsiTheme="majorBidi" w:cstheme="majorBidi"/>
                <w:sz w:val="24"/>
                <w:szCs w:val="24"/>
              </w:rPr>
              <w:t>85</w:t>
            </w:r>
            <w:r w:rsidRPr="00116A12">
              <w:rPr>
                <w:rFonts w:asciiTheme="majorBidi" w:hAnsiTheme="majorBidi" w:cstheme="majorBidi"/>
                <w:sz w:val="24"/>
                <w:szCs w:val="24"/>
                <w:vertAlign w:val="superscript"/>
              </w:rPr>
              <w:t>o</w:t>
            </w:r>
            <w:r>
              <w:rPr>
                <w:rFonts w:asciiTheme="majorBidi" w:hAnsiTheme="majorBidi" w:cstheme="majorBidi"/>
                <w:sz w:val="24"/>
                <w:szCs w:val="24"/>
              </w:rPr>
              <w:t>C</w:t>
            </w:r>
          </w:p>
        </w:tc>
      </w:tr>
      <w:tr w:rsidR="00F27966" w14:paraId="43FCAD96" w14:textId="77777777" w:rsidTr="00EA672A">
        <w:trPr>
          <w:trHeight w:val="283"/>
          <w:jc w:val="center"/>
        </w:trPr>
        <w:tc>
          <w:tcPr>
            <w:tcW w:w="3969" w:type="dxa"/>
            <w:vAlign w:val="center"/>
          </w:tcPr>
          <w:p w14:paraId="6253E582" w14:textId="1C6AAE9C" w:rsidR="00F27966" w:rsidRDefault="00F27966" w:rsidP="00F27966">
            <w:pPr>
              <w:jc w:val="center"/>
              <w:rPr>
                <w:rFonts w:asciiTheme="majorBidi" w:hAnsiTheme="majorBidi" w:cstheme="majorBidi"/>
                <w:sz w:val="24"/>
                <w:szCs w:val="24"/>
              </w:rPr>
            </w:pPr>
            <w:r w:rsidRPr="00116A12">
              <w:rPr>
                <w:rFonts w:asciiTheme="majorBidi" w:hAnsiTheme="majorBidi" w:cstheme="majorBidi"/>
                <w:sz w:val="24"/>
                <w:szCs w:val="24"/>
              </w:rPr>
              <w:t>Expected Extreme Temperature</w:t>
            </w:r>
          </w:p>
        </w:tc>
        <w:tc>
          <w:tcPr>
            <w:tcW w:w="3969" w:type="dxa"/>
            <w:vAlign w:val="center"/>
          </w:tcPr>
          <w:p w14:paraId="47989799" w14:textId="618EBF8B" w:rsidR="00F27966" w:rsidRDefault="00F27966" w:rsidP="00F27966">
            <w:pPr>
              <w:jc w:val="center"/>
              <w:rPr>
                <w:rFonts w:asciiTheme="majorBidi" w:hAnsiTheme="majorBidi" w:cstheme="majorBidi"/>
                <w:sz w:val="24"/>
                <w:szCs w:val="24"/>
              </w:rPr>
            </w:pPr>
            <w:r>
              <w:rPr>
                <w:rFonts w:asciiTheme="majorBidi" w:hAnsiTheme="majorBidi" w:cstheme="majorBidi"/>
                <w:sz w:val="24"/>
                <w:szCs w:val="24"/>
              </w:rPr>
              <w:t>52</w:t>
            </w:r>
            <w:r w:rsidRPr="00116A12">
              <w:rPr>
                <w:rFonts w:asciiTheme="majorBidi" w:hAnsiTheme="majorBidi" w:cstheme="majorBidi"/>
                <w:sz w:val="24"/>
                <w:szCs w:val="24"/>
                <w:vertAlign w:val="superscript"/>
              </w:rPr>
              <w:t>o</w:t>
            </w:r>
            <w:r>
              <w:rPr>
                <w:rFonts w:asciiTheme="majorBidi" w:hAnsiTheme="majorBidi" w:cstheme="majorBidi"/>
                <w:sz w:val="24"/>
                <w:szCs w:val="24"/>
              </w:rPr>
              <w:t>C</w:t>
            </w:r>
          </w:p>
        </w:tc>
      </w:tr>
      <w:tr w:rsidR="00F27966" w14:paraId="636F75EB" w14:textId="77777777" w:rsidTr="00EA672A">
        <w:trPr>
          <w:trHeight w:val="283"/>
          <w:jc w:val="center"/>
        </w:trPr>
        <w:tc>
          <w:tcPr>
            <w:tcW w:w="3969" w:type="dxa"/>
            <w:vAlign w:val="center"/>
          </w:tcPr>
          <w:p w14:paraId="4F9C27A3" w14:textId="5B8807B7" w:rsidR="00F27966" w:rsidRDefault="00F27966" w:rsidP="00F27966">
            <w:pPr>
              <w:jc w:val="center"/>
              <w:rPr>
                <w:rFonts w:asciiTheme="majorBidi" w:hAnsiTheme="majorBidi" w:cstheme="majorBidi"/>
                <w:sz w:val="24"/>
                <w:szCs w:val="24"/>
              </w:rPr>
            </w:pPr>
            <w:r w:rsidRPr="00116A12">
              <w:rPr>
                <w:rFonts w:asciiTheme="majorBidi" w:hAnsiTheme="majorBidi" w:cstheme="majorBidi"/>
                <w:sz w:val="24"/>
                <w:szCs w:val="24"/>
              </w:rPr>
              <w:t>Min. Ambient Temperature</w:t>
            </w:r>
          </w:p>
        </w:tc>
        <w:tc>
          <w:tcPr>
            <w:tcW w:w="3969" w:type="dxa"/>
            <w:vAlign w:val="center"/>
          </w:tcPr>
          <w:p w14:paraId="34A97161" w14:textId="3C571D53" w:rsidR="00F27966" w:rsidRDefault="00F27966" w:rsidP="00F27966">
            <w:pPr>
              <w:jc w:val="center"/>
              <w:rPr>
                <w:rFonts w:asciiTheme="majorBidi" w:hAnsiTheme="majorBidi" w:cstheme="majorBidi"/>
                <w:sz w:val="24"/>
                <w:szCs w:val="24"/>
              </w:rPr>
            </w:pPr>
            <w:r>
              <w:rPr>
                <w:rFonts w:asciiTheme="majorBidi" w:hAnsiTheme="majorBidi" w:cstheme="majorBidi"/>
                <w:sz w:val="24"/>
                <w:szCs w:val="24"/>
              </w:rPr>
              <w:t>5</w:t>
            </w:r>
            <w:r w:rsidRPr="00116A12">
              <w:rPr>
                <w:rFonts w:asciiTheme="majorBidi" w:hAnsiTheme="majorBidi" w:cstheme="majorBidi"/>
                <w:sz w:val="24"/>
                <w:szCs w:val="24"/>
                <w:vertAlign w:val="superscript"/>
              </w:rPr>
              <w:t>o</w:t>
            </w:r>
            <w:r>
              <w:rPr>
                <w:rFonts w:asciiTheme="majorBidi" w:hAnsiTheme="majorBidi" w:cstheme="majorBidi"/>
                <w:sz w:val="24"/>
                <w:szCs w:val="24"/>
              </w:rPr>
              <w:t>C</w:t>
            </w:r>
          </w:p>
        </w:tc>
      </w:tr>
      <w:tr w:rsidR="00F27966" w14:paraId="28A67BCF" w14:textId="77777777" w:rsidTr="00EA672A">
        <w:trPr>
          <w:trHeight w:val="283"/>
          <w:jc w:val="center"/>
        </w:trPr>
        <w:tc>
          <w:tcPr>
            <w:tcW w:w="3969" w:type="dxa"/>
            <w:vAlign w:val="center"/>
          </w:tcPr>
          <w:p w14:paraId="460BB6DA" w14:textId="33EE0ACC" w:rsidR="00F27966" w:rsidRDefault="00F27966" w:rsidP="00F27966">
            <w:pPr>
              <w:jc w:val="center"/>
              <w:rPr>
                <w:rFonts w:asciiTheme="majorBidi" w:hAnsiTheme="majorBidi" w:cstheme="majorBidi"/>
                <w:sz w:val="24"/>
                <w:szCs w:val="24"/>
              </w:rPr>
            </w:pPr>
            <w:r w:rsidRPr="00116A12">
              <w:rPr>
                <w:rFonts w:asciiTheme="majorBidi" w:hAnsiTheme="majorBidi" w:cstheme="majorBidi"/>
                <w:sz w:val="24"/>
                <w:szCs w:val="24"/>
              </w:rPr>
              <w:t>Max. Relative Humidity</w:t>
            </w:r>
          </w:p>
        </w:tc>
        <w:tc>
          <w:tcPr>
            <w:tcW w:w="3969" w:type="dxa"/>
            <w:vAlign w:val="center"/>
          </w:tcPr>
          <w:p w14:paraId="4A72940C" w14:textId="750CCD38" w:rsidR="00F27966" w:rsidRDefault="00F27966" w:rsidP="00F27966">
            <w:pPr>
              <w:jc w:val="center"/>
              <w:rPr>
                <w:rFonts w:asciiTheme="majorBidi" w:hAnsiTheme="majorBidi" w:cstheme="majorBidi"/>
                <w:sz w:val="24"/>
                <w:szCs w:val="24"/>
              </w:rPr>
            </w:pPr>
            <w:r>
              <w:rPr>
                <w:rFonts w:asciiTheme="majorBidi" w:hAnsiTheme="majorBidi" w:cstheme="majorBidi"/>
                <w:sz w:val="24"/>
                <w:szCs w:val="24"/>
              </w:rPr>
              <w:t>80%</w:t>
            </w:r>
          </w:p>
        </w:tc>
      </w:tr>
      <w:tr w:rsidR="00F27966" w14:paraId="177BC640" w14:textId="77777777" w:rsidTr="00EA672A">
        <w:trPr>
          <w:trHeight w:val="283"/>
          <w:jc w:val="center"/>
        </w:trPr>
        <w:tc>
          <w:tcPr>
            <w:tcW w:w="3969" w:type="dxa"/>
            <w:vAlign w:val="center"/>
          </w:tcPr>
          <w:p w14:paraId="15E879CF" w14:textId="6846E68D" w:rsidR="00F27966" w:rsidRDefault="00F27966" w:rsidP="00F27966">
            <w:pPr>
              <w:jc w:val="center"/>
              <w:rPr>
                <w:rFonts w:asciiTheme="majorBidi" w:hAnsiTheme="majorBidi" w:cstheme="majorBidi"/>
                <w:sz w:val="24"/>
                <w:szCs w:val="24"/>
              </w:rPr>
            </w:pPr>
            <w:r w:rsidRPr="00116A12">
              <w:rPr>
                <w:rFonts w:asciiTheme="majorBidi" w:hAnsiTheme="majorBidi" w:cstheme="majorBidi"/>
                <w:sz w:val="24"/>
                <w:szCs w:val="24"/>
              </w:rPr>
              <w:t>Min. Relative Humidity</w:t>
            </w:r>
          </w:p>
        </w:tc>
        <w:tc>
          <w:tcPr>
            <w:tcW w:w="3969" w:type="dxa"/>
            <w:vAlign w:val="center"/>
          </w:tcPr>
          <w:p w14:paraId="1295CA3A" w14:textId="56EACBA2" w:rsidR="00F27966" w:rsidRPr="00264D07" w:rsidRDefault="00F27966" w:rsidP="00F27966">
            <w:pPr>
              <w:jc w:val="center"/>
              <w:rPr>
                <w:rFonts w:asciiTheme="majorBidi" w:hAnsiTheme="majorBidi" w:cstheme="majorBidi"/>
                <w:sz w:val="24"/>
                <w:szCs w:val="24"/>
              </w:rPr>
            </w:pPr>
            <w:r>
              <w:rPr>
                <w:rFonts w:asciiTheme="majorBidi" w:hAnsiTheme="majorBidi" w:cstheme="majorBidi"/>
                <w:sz w:val="24"/>
                <w:szCs w:val="24"/>
              </w:rPr>
              <w:t>65%</w:t>
            </w:r>
          </w:p>
        </w:tc>
      </w:tr>
    </w:tbl>
    <w:p w14:paraId="68C00D5B" w14:textId="77777777" w:rsidR="00792A4A" w:rsidRDefault="00792A4A" w:rsidP="00C4692A">
      <w:pPr>
        <w:spacing w:after="0"/>
        <w:jc w:val="both"/>
        <w:rPr>
          <w:rFonts w:asciiTheme="majorBidi" w:hAnsiTheme="majorBidi" w:cstheme="majorBidi"/>
          <w:sz w:val="24"/>
          <w:szCs w:val="24"/>
        </w:rPr>
      </w:pPr>
    </w:p>
    <w:p w14:paraId="3216EAF3" w14:textId="77777777" w:rsidR="00BD3E7B" w:rsidRDefault="00BD3E7B" w:rsidP="00BD3E7B">
      <w:pPr>
        <w:pStyle w:val="3001-Level1"/>
      </w:pPr>
      <w:bookmarkStart w:id="11" w:name="_Toc159313098"/>
      <w:bookmarkStart w:id="12" w:name="_Toc164595191"/>
      <w:r>
        <w:t>Design Data</w:t>
      </w:r>
      <w:bookmarkEnd w:id="11"/>
      <w:bookmarkEnd w:id="12"/>
    </w:p>
    <w:p w14:paraId="543F54D6" w14:textId="4B1DF164" w:rsidR="002432B3" w:rsidRPr="00F44188" w:rsidRDefault="002432B3" w:rsidP="00F44188">
      <w:pPr>
        <w:spacing w:after="0"/>
        <w:jc w:val="both"/>
        <w:rPr>
          <w:rFonts w:asciiTheme="majorBidi" w:hAnsiTheme="majorBidi" w:cstheme="majorBidi"/>
          <w:sz w:val="24"/>
          <w:szCs w:val="24"/>
        </w:rPr>
      </w:pPr>
      <w:r w:rsidRPr="002432B3">
        <w:rPr>
          <w:rFonts w:asciiTheme="majorBidi" w:hAnsiTheme="majorBidi" w:cstheme="majorBidi"/>
          <w:sz w:val="24"/>
          <w:szCs w:val="24"/>
        </w:rPr>
        <w:t>Each row of filters flowrate is according to the below:</w:t>
      </w:r>
    </w:p>
    <w:p w14:paraId="11FC29D4" w14:textId="3CE5CF1D" w:rsidR="00BD3E7B" w:rsidRDefault="00F44188" w:rsidP="00642235">
      <w:pPr>
        <w:pStyle w:val="ListParagraph"/>
        <w:numPr>
          <w:ilvl w:val="0"/>
          <w:numId w:val="6"/>
        </w:numPr>
        <w:spacing w:after="0"/>
        <w:jc w:val="both"/>
        <w:rPr>
          <w:rFonts w:asciiTheme="majorBidi" w:hAnsiTheme="majorBidi" w:cstheme="majorBidi"/>
          <w:sz w:val="24"/>
          <w:szCs w:val="24"/>
        </w:rPr>
      </w:pPr>
      <w:r>
        <w:rPr>
          <w:rFonts w:asciiTheme="majorBidi" w:hAnsiTheme="majorBidi" w:cstheme="majorBidi"/>
          <w:sz w:val="24"/>
          <w:szCs w:val="24"/>
        </w:rPr>
        <w:t>Operating flowrate: 1080 Nm3/h</w:t>
      </w:r>
    </w:p>
    <w:p w14:paraId="5C22F411" w14:textId="46896726" w:rsidR="00B21186" w:rsidRDefault="00F44188" w:rsidP="000E1E79">
      <w:pPr>
        <w:pStyle w:val="ListParagraph"/>
        <w:numPr>
          <w:ilvl w:val="0"/>
          <w:numId w:val="6"/>
        </w:numPr>
        <w:spacing w:after="0"/>
        <w:jc w:val="both"/>
        <w:rPr>
          <w:rFonts w:asciiTheme="majorBidi" w:hAnsiTheme="majorBidi" w:cstheme="majorBidi"/>
          <w:sz w:val="24"/>
          <w:szCs w:val="24"/>
        </w:rPr>
      </w:pPr>
      <w:r>
        <w:rPr>
          <w:rFonts w:asciiTheme="majorBidi" w:hAnsiTheme="majorBidi" w:cstheme="majorBidi"/>
          <w:sz w:val="24"/>
          <w:szCs w:val="24"/>
        </w:rPr>
        <w:t>Design flowrate: 1188 Nm3/h</w:t>
      </w:r>
    </w:p>
    <w:p w14:paraId="5C5FD5E6" w14:textId="3405D6DE" w:rsidR="000E1E79" w:rsidRDefault="000E1E79" w:rsidP="000E1E79">
      <w:pPr>
        <w:spacing w:after="0"/>
        <w:jc w:val="both"/>
        <w:rPr>
          <w:rFonts w:asciiTheme="majorBidi" w:hAnsiTheme="majorBidi" w:cstheme="majorBidi"/>
          <w:sz w:val="24"/>
          <w:szCs w:val="24"/>
        </w:rPr>
      </w:pPr>
      <w:r>
        <w:rPr>
          <w:rFonts w:asciiTheme="majorBidi" w:hAnsiTheme="majorBidi" w:cstheme="majorBidi"/>
          <w:sz w:val="24"/>
          <w:szCs w:val="24"/>
        </w:rPr>
        <w:t>For more process and mechanical information about equipment’s refer to reference documents.</w:t>
      </w:r>
    </w:p>
    <w:p w14:paraId="30786B2B" w14:textId="77777777" w:rsidR="000E1E79" w:rsidRPr="000E1E79" w:rsidRDefault="000E1E79" w:rsidP="000E1E79">
      <w:pPr>
        <w:spacing w:after="0"/>
        <w:jc w:val="both"/>
        <w:rPr>
          <w:rFonts w:asciiTheme="majorBidi" w:hAnsiTheme="majorBidi" w:cstheme="majorBidi"/>
          <w:sz w:val="24"/>
          <w:szCs w:val="24"/>
        </w:rPr>
      </w:pPr>
    </w:p>
    <w:p w14:paraId="4EAC1B24" w14:textId="43386DA8" w:rsidR="00BD3E7B" w:rsidRPr="00EB43E6" w:rsidRDefault="00172302" w:rsidP="00BD3E7B">
      <w:pPr>
        <w:pStyle w:val="3001-Level1"/>
        <w:rPr>
          <w:highlight w:val="yellow"/>
        </w:rPr>
      </w:pPr>
      <w:bookmarkStart w:id="13" w:name="_Toc159313101"/>
      <w:bookmarkStart w:id="14" w:name="_Toc164595192"/>
      <w:r w:rsidRPr="00EB43E6">
        <w:rPr>
          <w:highlight w:val="yellow"/>
        </w:rPr>
        <w:lastRenderedPageBreak/>
        <w:t>Process Description</w:t>
      </w:r>
      <w:bookmarkEnd w:id="13"/>
      <w:bookmarkEnd w:id="14"/>
    </w:p>
    <w:p w14:paraId="67AC06F5" w14:textId="0291CFFA" w:rsidR="0066019C" w:rsidRPr="0054630D" w:rsidRDefault="0066019C" w:rsidP="0066019C">
      <w:pPr>
        <w:spacing w:after="0"/>
        <w:jc w:val="both"/>
        <w:rPr>
          <w:rFonts w:ascii="Times New Roman" w:hAnsi="Times New Roman" w:cs="Times New Roman"/>
          <w:sz w:val="23"/>
          <w:szCs w:val="23"/>
          <w:lang w:val="en-GB"/>
        </w:rPr>
      </w:pPr>
      <w:bookmarkStart w:id="15" w:name="_Toc159313102"/>
      <w:r w:rsidRPr="0054630D">
        <w:rPr>
          <w:rFonts w:ascii="Times New Roman" w:hAnsi="Times New Roman" w:cs="Times New Roman"/>
          <w:sz w:val="23"/>
          <w:szCs w:val="23"/>
          <w:lang w:val="en-GB"/>
        </w:rPr>
        <w:t>Polluted air vented from the styrene storage tanks TK-0001A/B, is diluted with air and sucked by the blower B-0001A~D. The effluent will be routed to activated carbon filters (PK-000</w:t>
      </w:r>
      <w:r w:rsidR="0054630D" w:rsidRPr="0054630D">
        <w:rPr>
          <w:rFonts w:ascii="Times New Roman" w:hAnsi="Times New Roman" w:cs="Times New Roman"/>
          <w:sz w:val="23"/>
          <w:szCs w:val="23"/>
          <w:lang w:val="en-GB"/>
        </w:rPr>
        <w:t>2</w:t>
      </w:r>
      <w:r w:rsidRPr="0054630D">
        <w:rPr>
          <w:rFonts w:ascii="Times New Roman" w:hAnsi="Times New Roman" w:cs="Times New Roman"/>
          <w:sz w:val="23"/>
          <w:szCs w:val="23"/>
          <w:lang w:val="en-GB"/>
        </w:rPr>
        <w:t>-</w:t>
      </w:r>
      <w:r w:rsidR="0054630D" w:rsidRPr="0054630D">
        <w:rPr>
          <w:rFonts w:ascii="Times New Roman" w:hAnsi="Times New Roman" w:cs="Times New Roman"/>
          <w:sz w:val="23"/>
          <w:szCs w:val="23"/>
          <w:lang w:val="en-GB"/>
        </w:rPr>
        <w:t>A</w:t>
      </w:r>
      <w:r w:rsidRPr="0054630D">
        <w:rPr>
          <w:rFonts w:ascii="Times New Roman" w:hAnsi="Times New Roman" w:cs="Times New Roman"/>
          <w:sz w:val="23"/>
          <w:szCs w:val="23"/>
          <w:lang w:val="en-GB"/>
        </w:rPr>
        <w:t xml:space="preserve"> &amp; PK-0002-</w:t>
      </w:r>
      <w:r w:rsidR="0054630D" w:rsidRPr="0054630D">
        <w:rPr>
          <w:rFonts w:ascii="Times New Roman" w:hAnsi="Times New Roman" w:cs="Times New Roman"/>
          <w:sz w:val="23"/>
          <w:szCs w:val="23"/>
          <w:lang w:val="en-GB"/>
        </w:rPr>
        <w:t>B</w:t>
      </w:r>
      <w:r w:rsidRPr="0054630D">
        <w:rPr>
          <w:rFonts w:ascii="Times New Roman" w:hAnsi="Times New Roman" w:cs="Times New Roman"/>
          <w:sz w:val="23"/>
          <w:szCs w:val="23"/>
          <w:lang w:val="en-GB"/>
        </w:rPr>
        <w:t>) (one filter for each storage tank) for minimization of styrene emission. The Active Carbon Filter Package is designed to eliminate VOC impurities (mostly styrene).</w:t>
      </w:r>
    </w:p>
    <w:p w14:paraId="4D93E50E" w14:textId="77777777" w:rsidR="0066019C" w:rsidRPr="0066019C" w:rsidRDefault="0066019C" w:rsidP="0066019C">
      <w:pPr>
        <w:spacing w:after="0"/>
        <w:jc w:val="both"/>
        <w:rPr>
          <w:rFonts w:ascii="Times New Roman" w:hAnsi="Times New Roman" w:cs="Times New Roman"/>
          <w:color w:val="000000"/>
          <w:sz w:val="23"/>
          <w:szCs w:val="23"/>
          <w:lang w:val="en-GB"/>
        </w:rPr>
      </w:pPr>
      <w:r w:rsidRPr="0066019C">
        <w:rPr>
          <w:rFonts w:ascii="Times New Roman" w:hAnsi="Times New Roman" w:cs="Times New Roman"/>
          <w:color w:val="000000"/>
          <w:sz w:val="23"/>
          <w:szCs w:val="23"/>
          <w:lang w:val="en-GB"/>
        </w:rPr>
        <w:t>In air pollution control, activated carbon is the most widely used adsorbent. Activated carbon is the most suitable adsorbent for the removal of organic vapor.</w:t>
      </w:r>
    </w:p>
    <w:p w14:paraId="3DC7342F" w14:textId="1402887F" w:rsidR="0066019C" w:rsidRPr="0066019C" w:rsidRDefault="0066019C" w:rsidP="0066019C">
      <w:pPr>
        <w:spacing w:after="0"/>
        <w:jc w:val="both"/>
        <w:rPr>
          <w:rFonts w:ascii="Times New Roman" w:hAnsi="Times New Roman" w:cs="Times New Roman"/>
          <w:color w:val="000000"/>
          <w:sz w:val="23"/>
          <w:szCs w:val="23"/>
          <w:lang w:val="en-GB"/>
        </w:rPr>
      </w:pPr>
      <w:r w:rsidRPr="0066019C">
        <w:rPr>
          <w:rFonts w:ascii="Times New Roman" w:hAnsi="Times New Roman" w:cs="Times New Roman"/>
          <w:color w:val="000000"/>
          <w:sz w:val="23"/>
          <w:szCs w:val="23"/>
          <w:lang w:val="en-GB"/>
        </w:rPr>
        <w:t>Activated carbon is a microporous inert carbon matrix with a very large internal surface (700 to 1500</w:t>
      </w:r>
      <w:r>
        <w:rPr>
          <w:rFonts w:ascii="Times New Roman" w:hAnsi="Times New Roman" w:cs="Times New Roman"/>
          <w:color w:val="000000"/>
          <w:sz w:val="23"/>
          <w:szCs w:val="23"/>
          <w:lang w:val="en-GB"/>
        </w:rPr>
        <w:t xml:space="preserve"> </w:t>
      </w:r>
      <w:r w:rsidRPr="0066019C">
        <w:rPr>
          <w:rFonts w:ascii="Times New Roman" w:hAnsi="Times New Roman" w:cs="Times New Roman"/>
          <w:color w:val="000000"/>
          <w:sz w:val="23"/>
          <w:szCs w:val="23"/>
          <w:lang w:val="en-GB"/>
        </w:rPr>
        <w:t xml:space="preserve">m²/g). The internal surface is ideal for adsorption. </w:t>
      </w:r>
    </w:p>
    <w:p w14:paraId="1E29D0B5" w14:textId="77777777" w:rsidR="0066019C" w:rsidRPr="0066019C" w:rsidRDefault="0066019C" w:rsidP="0066019C">
      <w:pPr>
        <w:spacing w:after="0"/>
        <w:jc w:val="both"/>
        <w:rPr>
          <w:rFonts w:ascii="Times New Roman" w:hAnsi="Times New Roman" w:cs="Times New Roman"/>
          <w:color w:val="000000"/>
          <w:sz w:val="23"/>
          <w:szCs w:val="23"/>
          <w:lang w:val="en-GB"/>
        </w:rPr>
      </w:pPr>
      <w:r w:rsidRPr="0066019C">
        <w:rPr>
          <w:rFonts w:ascii="Times New Roman" w:hAnsi="Times New Roman" w:cs="Times New Roman"/>
          <w:color w:val="000000"/>
          <w:sz w:val="23"/>
          <w:szCs w:val="23"/>
          <w:lang w:val="en-GB"/>
        </w:rPr>
        <w:t xml:space="preserve">The gas stream is passed through the activated carbon, where the to be-removed components bond with the activated carbon via adsorption, until it is saturated. Once the activated carbon’s saturation level has been reached, it is replaced. </w:t>
      </w:r>
    </w:p>
    <w:p w14:paraId="45387D3B" w14:textId="122E8970" w:rsidR="0066019C" w:rsidRPr="0054630D" w:rsidRDefault="0066019C" w:rsidP="0066019C">
      <w:pPr>
        <w:spacing w:after="0"/>
        <w:jc w:val="both"/>
        <w:rPr>
          <w:rFonts w:ascii="Times New Roman" w:hAnsi="Times New Roman" w:cs="Times New Roman"/>
          <w:sz w:val="23"/>
          <w:szCs w:val="23"/>
          <w:lang w:val="en-GB"/>
        </w:rPr>
      </w:pPr>
      <w:r w:rsidRPr="0054630D">
        <w:rPr>
          <w:rFonts w:ascii="Times New Roman" w:hAnsi="Times New Roman" w:cs="Times New Roman"/>
          <w:sz w:val="23"/>
          <w:szCs w:val="23"/>
          <w:lang w:val="en-GB"/>
        </w:rPr>
        <w:t xml:space="preserve">When contaminated gas flow into the </w:t>
      </w:r>
      <w:r w:rsidR="00A73DE8">
        <w:rPr>
          <w:rFonts w:ascii="Times New Roman" w:hAnsi="Times New Roman" w:cs="Times New Roman"/>
          <w:sz w:val="23"/>
          <w:szCs w:val="23"/>
          <w:lang w:val="en-GB"/>
        </w:rPr>
        <w:t>basket</w:t>
      </w:r>
      <w:r w:rsidRPr="0054630D">
        <w:rPr>
          <w:rFonts w:ascii="Times New Roman" w:hAnsi="Times New Roman" w:cs="Times New Roman"/>
          <w:sz w:val="23"/>
          <w:szCs w:val="23"/>
          <w:lang w:val="en-GB"/>
        </w:rPr>
        <w:t xml:space="preserve"> filter (PK-0001-</w:t>
      </w:r>
      <w:r w:rsidR="0054630D" w:rsidRPr="0054630D">
        <w:rPr>
          <w:rFonts w:ascii="Times New Roman" w:hAnsi="Times New Roman" w:cs="Times New Roman"/>
          <w:sz w:val="23"/>
          <w:szCs w:val="23"/>
          <w:lang w:val="en-GB"/>
        </w:rPr>
        <w:t>A</w:t>
      </w:r>
      <w:r w:rsidRPr="0054630D">
        <w:rPr>
          <w:rFonts w:ascii="Times New Roman" w:hAnsi="Times New Roman" w:cs="Times New Roman"/>
          <w:sz w:val="23"/>
          <w:szCs w:val="23"/>
          <w:lang w:val="en-GB"/>
        </w:rPr>
        <w:t xml:space="preserve"> &amp; PK-000</w:t>
      </w:r>
      <w:r w:rsidR="0054630D" w:rsidRPr="0054630D">
        <w:rPr>
          <w:rFonts w:ascii="Times New Roman" w:hAnsi="Times New Roman" w:cs="Times New Roman"/>
          <w:sz w:val="23"/>
          <w:szCs w:val="23"/>
          <w:lang w:val="en-GB"/>
        </w:rPr>
        <w:t>1</w:t>
      </w:r>
      <w:r w:rsidRPr="0054630D">
        <w:rPr>
          <w:rFonts w:ascii="Times New Roman" w:hAnsi="Times New Roman" w:cs="Times New Roman"/>
          <w:sz w:val="23"/>
          <w:szCs w:val="23"/>
          <w:lang w:val="en-GB"/>
        </w:rPr>
        <w:t>-</w:t>
      </w:r>
      <w:r w:rsidR="0054630D" w:rsidRPr="0054630D">
        <w:rPr>
          <w:rFonts w:ascii="Times New Roman" w:hAnsi="Times New Roman" w:cs="Times New Roman"/>
          <w:sz w:val="23"/>
          <w:szCs w:val="23"/>
          <w:lang w:val="en-GB"/>
        </w:rPr>
        <w:t>B</w:t>
      </w:r>
      <w:r w:rsidRPr="0054630D">
        <w:rPr>
          <w:rFonts w:ascii="Times New Roman" w:hAnsi="Times New Roman" w:cs="Times New Roman"/>
          <w:sz w:val="23"/>
          <w:szCs w:val="23"/>
          <w:lang w:val="en-GB"/>
        </w:rPr>
        <w:t>), it enters the filter housing through an inlet port and then passes through the filter element.</w:t>
      </w:r>
    </w:p>
    <w:p w14:paraId="2329133B" w14:textId="2493CC5C" w:rsidR="0066019C" w:rsidRPr="0066019C" w:rsidRDefault="0066019C" w:rsidP="0066019C">
      <w:pPr>
        <w:spacing w:after="0"/>
        <w:jc w:val="both"/>
        <w:rPr>
          <w:rFonts w:ascii="Times New Roman" w:hAnsi="Times New Roman" w:cs="Times New Roman"/>
          <w:color w:val="000000"/>
          <w:sz w:val="23"/>
          <w:szCs w:val="23"/>
          <w:lang w:val="en-GB"/>
        </w:rPr>
      </w:pPr>
      <w:r w:rsidRPr="0066019C">
        <w:rPr>
          <w:rFonts w:ascii="Times New Roman" w:hAnsi="Times New Roman" w:cs="Times New Roman"/>
          <w:color w:val="000000"/>
          <w:sz w:val="23"/>
          <w:szCs w:val="23"/>
          <w:lang w:val="en-GB"/>
        </w:rPr>
        <w:t xml:space="preserve">A </w:t>
      </w:r>
      <w:r w:rsidR="00A73DE8">
        <w:rPr>
          <w:rFonts w:ascii="Times New Roman" w:hAnsi="Times New Roman" w:cs="Times New Roman"/>
          <w:color w:val="000000"/>
          <w:sz w:val="23"/>
          <w:szCs w:val="23"/>
          <w:lang w:val="en-GB"/>
        </w:rPr>
        <w:t xml:space="preserve">basket </w:t>
      </w:r>
      <w:r w:rsidRPr="0066019C">
        <w:rPr>
          <w:rFonts w:ascii="Times New Roman" w:hAnsi="Times New Roman" w:cs="Times New Roman"/>
          <w:color w:val="000000"/>
          <w:sz w:val="23"/>
          <w:szCs w:val="23"/>
          <w:lang w:val="en-GB"/>
        </w:rPr>
        <w:t xml:space="preserve">type filter will be considered in downstream of active carbon filters to eliminate solid particles larger than 5 microns from the gas stream before venting to atmosphere. The </w:t>
      </w:r>
      <w:r w:rsidR="00A73DE8">
        <w:rPr>
          <w:rFonts w:ascii="Times New Roman" w:hAnsi="Times New Roman" w:cs="Times New Roman"/>
          <w:color w:val="000000"/>
          <w:sz w:val="23"/>
          <w:szCs w:val="23"/>
          <w:lang w:val="en-GB"/>
        </w:rPr>
        <w:t xml:space="preserve">basket </w:t>
      </w:r>
      <w:r w:rsidRPr="0066019C">
        <w:rPr>
          <w:rFonts w:ascii="Times New Roman" w:hAnsi="Times New Roman" w:cs="Times New Roman"/>
          <w:color w:val="000000"/>
          <w:sz w:val="23"/>
          <w:szCs w:val="23"/>
          <w:lang w:val="en-GB"/>
        </w:rPr>
        <w:t>filter is capable of retaining 95% of particles larger than 5 microns.</w:t>
      </w:r>
    </w:p>
    <w:p w14:paraId="79D38D41" w14:textId="5CB0498D" w:rsidR="0066019C" w:rsidRPr="0066019C" w:rsidRDefault="0066019C" w:rsidP="0066019C">
      <w:pPr>
        <w:spacing w:after="0"/>
        <w:jc w:val="both"/>
        <w:rPr>
          <w:rFonts w:ascii="Times New Roman" w:hAnsi="Times New Roman" w:cs="Times New Roman"/>
          <w:color w:val="000000"/>
          <w:sz w:val="23"/>
          <w:szCs w:val="23"/>
          <w:lang w:val="en-GB"/>
        </w:rPr>
      </w:pPr>
      <w:r w:rsidRPr="0066019C">
        <w:rPr>
          <w:rFonts w:ascii="Times New Roman" w:hAnsi="Times New Roman" w:cs="Times New Roman"/>
          <w:color w:val="000000"/>
          <w:sz w:val="23"/>
          <w:szCs w:val="23"/>
          <w:lang w:val="en-GB"/>
        </w:rPr>
        <w:t xml:space="preserve">A </w:t>
      </w:r>
      <w:r w:rsidR="00A73DE8">
        <w:rPr>
          <w:rFonts w:ascii="Times New Roman" w:hAnsi="Times New Roman" w:cs="Times New Roman"/>
          <w:color w:val="000000"/>
          <w:sz w:val="23"/>
          <w:szCs w:val="23"/>
          <w:lang w:val="en-GB"/>
        </w:rPr>
        <w:t xml:space="preserve">basket </w:t>
      </w:r>
      <w:r w:rsidRPr="0066019C">
        <w:rPr>
          <w:rFonts w:ascii="Times New Roman" w:hAnsi="Times New Roman" w:cs="Times New Roman"/>
          <w:color w:val="000000"/>
          <w:sz w:val="23"/>
          <w:szCs w:val="23"/>
          <w:lang w:val="en-GB"/>
        </w:rPr>
        <w:t xml:space="preserve">filter is a type of filter used to remove impurities and particles from liquids or gases. It consists of a cylindrical or pleated filter element housed in a casing of various materials, such as paper, polyester, or cotton. </w:t>
      </w:r>
    </w:p>
    <w:p w14:paraId="43DEFA1D" w14:textId="77777777" w:rsidR="0066019C" w:rsidRPr="0066019C" w:rsidRDefault="0066019C" w:rsidP="0066019C">
      <w:pPr>
        <w:spacing w:after="0"/>
        <w:jc w:val="both"/>
        <w:rPr>
          <w:rFonts w:ascii="Times New Roman" w:hAnsi="Times New Roman" w:cs="Times New Roman"/>
          <w:color w:val="000000"/>
          <w:sz w:val="23"/>
          <w:szCs w:val="23"/>
          <w:lang w:val="en-GB"/>
        </w:rPr>
      </w:pPr>
      <w:r w:rsidRPr="0066019C">
        <w:rPr>
          <w:rFonts w:ascii="Times New Roman" w:hAnsi="Times New Roman" w:cs="Times New Roman"/>
          <w:color w:val="000000"/>
          <w:sz w:val="23"/>
          <w:szCs w:val="23"/>
          <w:lang w:val="en-GB"/>
        </w:rPr>
        <w:t>The gas flow through the pores of the filter element. The filter traps the solid particles larger than the component’s pore size on the surface.</w:t>
      </w:r>
    </w:p>
    <w:p w14:paraId="34648EAD" w14:textId="5C2DFBFB" w:rsidR="0083443B" w:rsidRDefault="0066019C" w:rsidP="0066019C">
      <w:pPr>
        <w:spacing w:after="0"/>
        <w:jc w:val="both"/>
        <w:rPr>
          <w:rFonts w:ascii="Times New Roman" w:hAnsi="Times New Roman" w:cs="Times New Roman"/>
          <w:color w:val="000000"/>
          <w:sz w:val="23"/>
          <w:szCs w:val="23"/>
          <w:lang w:val="en-GB"/>
        </w:rPr>
      </w:pPr>
      <w:r w:rsidRPr="0066019C">
        <w:rPr>
          <w:rFonts w:ascii="Times New Roman" w:hAnsi="Times New Roman" w:cs="Times New Roman"/>
          <w:color w:val="000000"/>
          <w:sz w:val="23"/>
          <w:szCs w:val="23"/>
          <w:lang w:val="en-GB"/>
        </w:rPr>
        <w:t>A specific micron rating is vital while designing the cartridge. It determines the size of particles that the filter can capture.</w:t>
      </w:r>
    </w:p>
    <w:p w14:paraId="130A0CE3" w14:textId="48BC78B6" w:rsidR="00275620" w:rsidRDefault="00275620" w:rsidP="00275620">
      <w:pPr>
        <w:spacing w:after="0"/>
        <w:jc w:val="both"/>
        <w:rPr>
          <w:rFonts w:ascii="Times New Roman" w:hAnsi="Times New Roman" w:cs="Times New Roman"/>
          <w:color w:val="000000"/>
          <w:sz w:val="23"/>
          <w:szCs w:val="23"/>
          <w:lang w:val="en-GB"/>
        </w:rPr>
      </w:pPr>
      <w:r w:rsidRPr="00275620">
        <w:rPr>
          <w:rFonts w:ascii="Times New Roman" w:hAnsi="Times New Roman" w:cs="Times New Roman"/>
          <w:color w:val="000000"/>
          <w:sz w:val="23"/>
          <w:szCs w:val="23"/>
          <w:lang w:val="en-GB"/>
        </w:rPr>
        <w:t xml:space="preserve">PDIT is installed on the inlet and outlet lines of each filter for measuring pressure drop. When the pressure </w:t>
      </w:r>
      <w:proofErr w:type="gramStart"/>
      <w:r w:rsidRPr="00275620">
        <w:rPr>
          <w:rFonts w:ascii="Times New Roman" w:hAnsi="Times New Roman" w:cs="Times New Roman"/>
          <w:color w:val="000000"/>
          <w:sz w:val="23"/>
          <w:szCs w:val="23"/>
          <w:lang w:val="en-GB"/>
        </w:rPr>
        <w:t>drop</w:t>
      </w:r>
      <w:proofErr w:type="gramEnd"/>
      <w:r w:rsidRPr="00275620">
        <w:rPr>
          <w:rFonts w:ascii="Times New Roman" w:hAnsi="Times New Roman" w:cs="Times New Roman"/>
          <w:color w:val="000000"/>
          <w:sz w:val="23"/>
          <w:szCs w:val="23"/>
          <w:lang w:val="en-GB"/>
        </w:rPr>
        <w:t xml:space="preserve"> increases, PDIT will send a high signal to the client control system (DCS). The required action will be taken by operation staff. For more detail, please refer to </w:t>
      </w:r>
      <w:r w:rsidR="00CD6E03" w:rsidRPr="00CD6E03">
        <w:rPr>
          <w:rFonts w:ascii="Times New Roman" w:hAnsi="Times New Roman" w:cs="Times New Roman"/>
          <w:color w:val="000000"/>
          <w:sz w:val="23"/>
          <w:szCs w:val="23"/>
          <w:lang w:val="en-GB"/>
        </w:rPr>
        <w:t>Installation, Operating and Maintenance Manual for Active Carbon Filter</w:t>
      </w:r>
      <w:r w:rsidR="00CD6E03">
        <w:rPr>
          <w:rFonts w:ascii="Times New Roman" w:hAnsi="Times New Roman" w:cs="Times New Roman"/>
          <w:color w:val="000000"/>
          <w:sz w:val="23"/>
          <w:szCs w:val="23"/>
          <w:lang w:val="en-GB"/>
        </w:rPr>
        <w:t xml:space="preserve"> document (</w:t>
      </w:r>
      <w:r w:rsidR="005B7839" w:rsidRPr="005B7839">
        <w:rPr>
          <w:rFonts w:ascii="Times New Roman" w:hAnsi="Times New Roman" w:cs="Times New Roman"/>
          <w:color w:val="000000"/>
          <w:sz w:val="23"/>
          <w:szCs w:val="23"/>
          <w:lang w:val="en-GB"/>
        </w:rPr>
        <w:t>EI027-ENR-VD-PR-PRO-001</w:t>
      </w:r>
      <w:r w:rsidR="00CD6E03">
        <w:rPr>
          <w:rFonts w:ascii="Times New Roman" w:hAnsi="Times New Roman" w:cs="Times New Roman"/>
          <w:color w:val="000000"/>
          <w:sz w:val="23"/>
          <w:szCs w:val="23"/>
          <w:lang w:val="en-GB"/>
        </w:rPr>
        <w:t>).</w:t>
      </w:r>
    </w:p>
    <w:p w14:paraId="4B8CAA0F" w14:textId="77777777" w:rsidR="00CD6E03" w:rsidRDefault="00CD6E03" w:rsidP="00275620">
      <w:pPr>
        <w:spacing w:after="0"/>
        <w:jc w:val="both"/>
        <w:rPr>
          <w:rFonts w:ascii="Times New Roman" w:hAnsi="Times New Roman" w:cs="Times New Roman"/>
          <w:color w:val="000000"/>
          <w:sz w:val="23"/>
          <w:szCs w:val="23"/>
          <w:lang w:val="en-GB"/>
        </w:rPr>
      </w:pPr>
    </w:p>
    <w:p w14:paraId="6EF0754F" w14:textId="63D278CE" w:rsidR="00867236" w:rsidRDefault="0001748C" w:rsidP="00867236">
      <w:pPr>
        <w:pStyle w:val="3001-Level1"/>
        <w:rPr>
          <w:highlight w:val="yellow"/>
        </w:rPr>
      </w:pPr>
      <w:bookmarkStart w:id="16" w:name="_Toc164595193"/>
      <w:r w:rsidRPr="00275620">
        <w:rPr>
          <w:highlight w:val="yellow"/>
        </w:rPr>
        <w:t>Reference Document</w:t>
      </w:r>
      <w:bookmarkEnd w:id="5"/>
      <w:bookmarkEnd w:id="6"/>
      <w:bookmarkEnd w:id="15"/>
      <w:bookmarkEnd w:id="16"/>
    </w:p>
    <w:tbl>
      <w:tblPr>
        <w:tblStyle w:val="TableGrid"/>
        <w:tblW w:w="108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7"/>
        <w:gridCol w:w="3402"/>
      </w:tblGrid>
      <w:tr w:rsidR="00AB4046" w:rsidRPr="00E96FF6" w14:paraId="37094094" w14:textId="77777777" w:rsidTr="00F5167F">
        <w:trPr>
          <w:jc w:val="center"/>
        </w:trPr>
        <w:tc>
          <w:tcPr>
            <w:tcW w:w="7427" w:type="dxa"/>
            <w:vAlign w:val="center"/>
          </w:tcPr>
          <w:p w14:paraId="0368FA8E" w14:textId="7A76F1E2" w:rsidR="00AB4046" w:rsidRPr="00E96FF6" w:rsidRDefault="00AB4046" w:rsidP="00E96FF6">
            <w:pPr>
              <w:rPr>
                <w:rFonts w:ascii="Times New Roman" w:hAnsi="Times New Roman" w:cs="Times New Roman"/>
                <w:color w:val="000000"/>
                <w:sz w:val="23"/>
                <w:szCs w:val="23"/>
                <w:lang w:val="en-GB"/>
              </w:rPr>
            </w:pPr>
            <w:bookmarkStart w:id="17" w:name="_Toc164595109"/>
            <w:r w:rsidRPr="00E96FF6">
              <w:rPr>
                <w:rFonts w:ascii="Times New Roman" w:hAnsi="Times New Roman" w:cs="Times New Roman"/>
                <w:color w:val="000000"/>
                <w:sz w:val="23"/>
                <w:szCs w:val="23"/>
                <w:lang w:val="en-GB"/>
              </w:rPr>
              <w:t>- Piping &amp; Instrumentation Diagram (P&amp;ID) for Active Carbon Filter</w:t>
            </w:r>
            <w:bookmarkEnd w:id="17"/>
          </w:p>
        </w:tc>
        <w:tc>
          <w:tcPr>
            <w:tcW w:w="3402" w:type="dxa"/>
            <w:vAlign w:val="center"/>
          </w:tcPr>
          <w:p w14:paraId="6D60D647" w14:textId="48354ED0" w:rsidR="00AB4046" w:rsidRPr="00E96FF6" w:rsidRDefault="005B7839" w:rsidP="00E96FF6">
            <w:pPr>
              <w:rPr>
                <w:rFonts w:ascii="Times New Roman" w:hAnsi="Times New Roman" w:cs="Times New Roman"/>
                <w:color w:val="000000"/>
                <w:sz w:val="23"/>
                <w:szCs w:val="23"/>
                <w:lang w:val="en-GB"/>
              </w:rPr>
            </w:pPr>
            <w:r w:rsidRPr="005B7839">
              <w:rPr>
                <w:rFonts w:ascii="Times New Roman" w:hAnsi="Times New Roman" w:cs="Times New Roman"/>
                <w:color w:val="000000"/>
                <w:sz w:val="23"/>
                <w:szCs w:val="23"/>
                <w:lang w:val="en-GB"/>
              </w:rPr>
              <w:t>EI027-ENR-VD-PR-PID-003</w:t>
            </w:r>
          </w:p>
        </w:tc>
      </w:tr>
      <w:tr w:rsidR="00AB4046" w:rsidRPr="00E96FF6" w14:paraId="266B0D0A" w14:textId="77777777" w:rsidTr="00F5167F">
        <w:trPr>
          <w:jc w:val="center"/>
        </w:trPr>
        <w:tc>
          <w:tcPr>
            <w:tcW w:w="7427" w:type="dxa"/>
            <w:vAlign w:val="center"/>
          </w:tcPr>
          <w:p w14:paraId="78FF3F0F" w14:textId="7649ABCA" w:rsidR="00AB4046" w:rsidRPr="00E96FF6" w:rsidRDefault="00AB4046" w:rsidP="00E96FF6">
            <w:pPr>
              <w:rPr>
                <w:rFonts w:ascii="Times New Roman" w:hAnsi="Times New Roman" w:cs="Times New Roman"/>
                <w:color w:val="000000"/>
                <w:sz w:val="23"/>
                <w:szCs w:val="23"/>
                <w:lang w:val="en-GB"/>
              </w:rPr>
            </w:pPr>
            <w:bookmarkStart w:id="18" w:name="_Toc164595111"/>
            <w:r w:rsidRPr="00E96FF6">
              <w:rPr>
                <w:rFonts w:ascii="Times New Roman" w:hAnsi="Times New Roman" w:cs="Times New Roman"/>
                <w:color w:val="000000"/>
                <w:sz w:val="23"/>
                <w:szCs w:val="23"/>
                <w:lang w:val="en-GB"/>
              </w:rPr>
              <w:t>- Process Flow Diagram (PFD) for Active Carbon Filter</w:t>
            </w:r>
            <w:bookmarkEnd w:id="18"/>
          </w:p>
        </w:tc>
        <w:tc>
          <w:tcPr>
            <w:tcW w:w="3402" w:type="dxa"/>
            <w:vAlign w:val="center"/>
          </w:tcPr>
          <w:p w14:paraId="732325B9" w14:textId="54753FD1" w:rsidR="00AB4046" w:rsidRPr="00E96FF6" w:rsidRDefault="005B7839" w:rsidP="00E96FF6">
            <w:pPr>
              <w:rPr>
                <w:rFonts w:ascii="Times New Roman" w:hAnsi="Times New Roman" w:cs="Times New Roman"/>
                <w:color w:val="000000"/>
                <w:sz w:val="23"/>
                <w:szCs w:val="23"/>
                <w:lang w:val="en-GB"/>
              </w:rPr>
            </w:pPr>
            <w:r w:rsidRPr="005B7839">
              <w:rPr>
                <w:rFonts w:ascii="Times New Roman" w:hAnsi="Times New Roman" w:cs="Times New Roman"/>
                <w:color w:val="000000"/>
                <w:sz w:val="23"/>
                <w:szCs w:val="23"/>
                <w:lang w:val="en-GB"/>
              </w:rPr>
              <w:t>EI027-ENR-VD-PR-PFD-002</w:t>
            </w:r>
          </w:p>
        </w:tc>
      </w:tr>
      <w:tr w:rsidR="00AB4046" w:rsidRPr="00E96FF6" w14:paraId="78CB8D27" w14:textId="77777777" w:rsidTr="00F5167F">
        <w:trPr>
          <w:jc w:val="center"/>
        </w:trPr>
        <w:tc>
          <w:tcPr>
            <w:tcW w:w="7427" w:type="dxa"/>
            <w:vAlign w:val="center"/>
          </w:tcPr>
          <w:p w14:paraId="528A74CB" w14:textId="1B181366" w:rsidR="00AB4046" w:rsidRPr="00E96FF6" w:rsidRDefault="00AB4046" w:rsidP="00E96FF6">
            <w:pPr>
              <w:rPr>
                <w:rFonts w:ascii="Times New Roman" w:hAnsi="Times New Roman" w:cs="Times New Roman"/>
                <w:color w:val="000000"/>
                <w:sz w:val="23"/>
                <w:szCs w:val="23"/>
                <w:lang w:val="en-GB"/>
              </w:rPr>
            </w:pPr>
            <w:bookmarkStart w:id="19" w:name="_Toc164595115"/>
            <w:bookmarkStart w:id="20" w:name="_Hlk160617799"/>
            <w:r w:rsidRPr="00E96FF6">
              <w:rPr>
                <w:rFonts w:ascii="Times New Roman" w:hAnsi="Times New Roman" w:cs="Times New Roman"/>
                <w:color w:val="000000"/>
                <w:sz w:val="23"/>
                <w:szCs w:val="23"/>
                <w:lang w:val="en-GB"/>
              </w:rPr>
              <w:t>- Installation, Operating and Maintenance Manual for Active Carbon Filter</w:t>
            </w:r>
            <w:bookmarkEnd w:id="19"/>
          </w:p>
        </w:tc>
        <w:tc>
          <w:tcPr>
            <w:tcW w:w="3402" w:type="dxa"/>
            <w:vAlign w:val="center"/>
          </w:tcPr>
          <w:p w14:paraId="24AF6BE9" w14:textId="70AF8951" w:rsidR="00AB4046" w:rsidRPr="00E96FF6" w:rsidRDefault="005B7839" w:rsidP="00E96FF6">
            <w:pPr>
              <w:rPr>
                <w:rFonts w:ascii="Times New Roman" w:hAnsi="Times New Roman" w:cs="Times New Roman"/>
                <w:color w:val="000000"/>
                <w:sz w:val="23"/>
                <w:szCs w:val="23"/>
                <w:lang w:val="en-GB"/>
              </w:rPr>
            </w:pPr>
            <w:r w:rsidRPr="005B7839">
              <w:rPr>
                <w:rFonts w:ascii="Times New Roman" w:hAnsi="Times New Roman" w:cs="Times New Roman"/>
                <w:color w:val="000000"/>
                <w:sz w:val="23"/>
                <w:szCs w:val="23"/>
                <w:lang w:val="en-GB"/>
              </w:rPr>
              <w:t>EI027-ENR-VD-PR-PRO-001</w:t>
            </w:r>
          </w:p>
        </w:tc>
      </w:tr>
      <w:tr w:rsidR="00A73DE8" w:rsidRPr="00E96FF6" w14:paraId="7CAA978F" w14:textId="77777777" w:rsidTr="00F5167F">
        <w:trPr>
          <w:jc w:val="center"/>
        </w:trPr>
        <w:tc>
          <w:tcPr>
            <w:tcW w:w="7427" w:type="dxa"/>
            <w:vAlign w:val="center"/>
          </w:tcPr>
          <w:p w14:paraId="1DD78BAD" w14:textId="75B69C49" w:rsidR="00A73DE8" w:rsidRPr="00E96FF6" w:rsidRDefault="00A73DE8" w:rsidP="00A73DE8">
            <w:pPr>
              <w:rPr>
                <w:rFonts w:ascii="Times New Roman" w:hAnsi="Times New Roman" w:cs="Times New Roman"/>
                <w:color w:val="000000"/>
                <w:sz w:val="23"/>
                <w:szCs w:val="23"/>
                <w:lang w:val="en-GB"/>
              </w:rPr>
            </w:pPr>
            <w:bookmarkStart w:id="21" w:name="_Toc164595113"/>
            <w:r w:rsidRPr="00E96FF6">
              <w:rPr>
                <w:rFonts w:ascii="Times New Roman" w:hAnsi="Times New Roman" w:cs="Times New Roman"/>
                <w:color w:val="000000"/>
                <w:sz w:val="23"/>
                <w:szCs w:val="23"/>
                <w:lang w:val="en-GB"/>
              </w:rPr>
              <w:t>- Equipment Data Sheet-Active Carbon Filter</w:t>
            </w:r>
            <w:bookmarkEnd w:id="21"/>
          </w:p>
        </w:tc>
        <w:tc>
          <w:tcPr>
            <w:tcW w:w="3402" w:type="dxa"/>
            <w:vAlign w:val="center"/>
          </w:tcPr>
          <w:p w14:paraId="7116398C" w14:textId="79968065" w:rsidR="00A73DE8" w:rsidRPr="005B7839" w:rsidRDefault="00A73DE8" w:rsidP="00A73DE8">
            <w:pPr>
              <w:rPr>
                <w:rFonts w:ascii="Times New Roman" w:hAnsi="Times New Roman" w:cs="Times New Roman"/>
                <w:color w:val="000000"/>
                <w:sz w:val="23"/>
                <w:szCs w:val="23"/>
                <w:lang w:val="en-GB"/>
              </w:rPr>
            </w:pPr>
            <w:r w:rsidRPr="005B7839">
              <w:rPr>
                <w:rFonts w:ascii="Times New Roman" w:hAnsi="Times New Roman" w:cs="Times New Roman"/>
                <w:color w:val="000000"/>
                <w:sz w:val="23"/>
                <w:szCs w:val="23"/>
                <w:lang w:val="en-GB"/>
              </w:rPr>
              <w:t>EI027-ENR-VD-ME-DSH-001</w:t>
            </w:r>
          </w:p>
        </w:tc>
      </w:tr>
      <w:tr w:rsidR="00A73DE8" w:rsidRPr="00E96FF6" w14:paraId="755F2056" w14:textId="77777777" w:rsidTr="00F5167F">
        <w:trPr>
          <w:jc w:val="center"/>
        </w:trPr>
        <w:tc>
          <w:tcPr>
            <w:tcW w:w="7427" w:type="dxa"/>
            <w:vAlign w:val="center"/>
          </w:tcPr>
          <w:p w14:paraId="7C7914B5" w14:textId="38C8A1A5" w:rsidR="00A73DE8" w:rsidRPr="00E96FF6" w:rsidRDefault="00A73DE8" w:rsidP="00A73DE8">
            <w:pPr>
              <w:rPr>
                <w:rFonts w:ascii="Times New Roman" w:hAnsi="Times New Roman" w:cs="Times New Roman"/>
                <w:color w:val="000000"/>
                <w:sz w:val="23"/>
                <w:szCs w:val="23"/>
                <w:lang w:val="en-GB"/>
              </w:rPr>
            </w:pPr>
            <w:r w:rsidRPr="00E96FF6">
              <w:rPr>
                <w:rFonts w:ascii="Times New Roman" w:hAnsi="Times New Roman" w:cs="Times New Roman"/>
                <w:color w:val="000000"/>
                <w:sz w:val="23"/>
                <w:szCs w:val="23"/>
                <w:lang w:val="en-GB"/>
              </w:rPr>
              <w:t xml:space="preserve">- Piping &amp; Instrumentation Diagram (P&amp;ID) for </w:t>
            </w:r>
            <w:r>
              <w:rPr>
                <w:rFonts w:ascii="Times New Roman" w:hAnsi="Times New Roman" w:cs="Times New Roman"/>
                <w:color w:val="000000"/>
                <w:sz w:val="23"/>
                <w:szCs w:val="23"/>
                <w:lang w:val="en-GB"/>
              </w:rPr>
              <w:t>Basket</w:t>
            </w:r>
            <w:r w:rsidRPr="00E96FF6">
              <w:rPr>
                <w:rFonts w:ascii="Times New Roman" w:hAnsi="Times New Roman" w:cs="Times New Roman"/>
                <w:color w:val="000000"/>
                <w:sz w:val="23"/>
                <w:szCs w:val="23"/>
                <w:lang w:val="en-GB"/>
              </w:rPr>
              <w:t xml:space="preserve"> Filter</w:t>
            </w:r>
          </w:p>
        </w:tc>
        <w:tc>
          <w:tcPr>
            <w:tcW w:w="3402" w:type="dxa"/>
            <w:vAlign w:val="center"/>
          </w:tcPr>
          <w:p w14:paraId="4C1C5113" w14:textId="180165F6" w:rsidR="00A73DE8" w:rsidRPr="005B7839" w:rsidRDefault="00A73DE8" w:rsidP="00A73DE8">
            <w:pPr>
              <w:rPr>
                <w:rFonts w:ascii="Times New Roman" w:hAnsi="Times New Roman" w:cs="Times New Roman"/>
                <w:color w:val="000000"/>
                <w:sz w:val="23"/>
                <w:szCs w:val="23"/>
                <w:lang w:val="en-GB"/>
              </w:rPr>
            </w:pPr>
            <w:r w:rsidRPr="00A73DE8">
              <w:rPr>
                <w:rFonts w:ascii="Times New Roman" w:hAnsi="Times New Roman" w:cs="Times New Roman"/>
                <w:color w:val="000000"/>
                <w:sz w:val="23"/>
                <w:szCs w:val="23"/>
                <w:lang w:val="en-GB"/>
              </w:rPr>
              <w:t>EI027-ENR-VD-PR-PID-003</w:t>
            </w:r>
          </w:p>
        </w:tc>
      </w:tr>
      <w:tr w:rsidR="00A73DE8" w:rsidRPr="00E96FF6" w14:paraId="632C9C01" w14:textId="77777777" w:rsidTr="00F5167F">
        <w:trPr>
          <w:jc w:val="center"/>
        </w:trPr>
        <w:tc>
          <w:tcPr>
            <w:tcW w:w="7427" w:type="dxa"/>
            <w:vAlign w:val="center"/>
          </w:tcPr>
          <w:p w14:paraId="416ABE75" w14:textId="7B3BF494" w:rsidR="00A73DE8" w:rsidRPr="00E96FF6" w:rsidRDefault="00A73DE8" w:rsidP="00A73DE8">
            <w:pPr>
              <w:rPr>
                <w:rFonts w:ascii="Times New Roman" w:hAnsi="Times New Roman" w:cs="Times New Roman"/>
                <w:color w:val="000000"/>
                <w:sz w:val="23"/>
                <w:szCs w:val="23"/>
                <w:lang w:val="en-GB"/>
              </w:rPr>
            </w:pPr>
            <w:r w:rsidRPr="00E96FF6">
              <w:rPr>
                <w:rFonts w:ascii="Times New Roman" w:hAnsi="Times New Roman" w:cs="Times New Roman"/>
                <w:color w:val="000000"/>
                <w:sz w:val="23"/>
                <w:szCs w:val="23"/>
                <w:lang w:val="en-GB"/>
              </w:rPr>
              <w:t xml:space="preserve">- Process Flow Diagram (PFD) for </w:t>
            </w:r>
            <w:r>
              <w:rPr>
                <w:rFonts w:ascii="Times New Roman" w:hAnsi="Times New Roman" w:cs="Times New Roman"/>
                <w:color w:val="000000"/>
                <w:sz w:val="23"/>
                <w:szCs w:val="23"/>
                <w:lang w:val="en-GB"/>
              </w:rPr>
              <w:t>Basket</w:t>
            </w:r>
            <w:r w:rsidRPr="00E96FF6">
              <w:rPr>
                <w:rFonts w:ascii="Times New Roman" w:hAnsi="Times New Roman" w:cs="Times New Roman"/>
                <w:color w:val="000000"/>
                <w:sz w:val="23"/>
                <w:szCs w:val="23"/>
                <w:lang w:val="en-GB"/>
              </w:rPr>
              <w:t xml:space="preserve"> Filter</w:t>
            </w:r>
          </w:p>
        </w:tc>
        <w:tc>
          <w:tcPr>
            <w:tcW w:w="3402" w:type="dxa"/>
            <w:vAlign w:val="center"/>
          </w:tcPr>
          <w:p w14:paraId="37195DB4" w14:textId="267D7163" w:rsidR="00A73DE8" w:rsidRPr="005B7839" w:rsidRDefault="00A73DE8" w:rsidP="00A73DE8">
            <w:pPr>
              <w:rPr>
                <w:rFonts w:ascii="Times New Roman" w:hAnsi="Times New Roman" w:cs="Times New Roman"/>
                <w:color w:val="000000"/>
                <w:sz w:val="23"/>
                <w:szCs w:val="23"/>
                <w:lang w:val="en-GB"/>
              </w:rPr>
            </w:pPr>
            <w:r w:rsidRPr="005B7839">
              <w:rPr>
                <w:rFonts w:ascii="Times New Roman" w:hAnsi="Times New Roman" w:cs="Times New Roman"/>
                <w:color w:val="000000"/>
                <w:sz w:val="23"/>
                <w:szCs w:val="23"/>
                <w:lang w:val="en-GB"/>
              </w:rPr>
              <w:t>EI027-ENR-VD-PR-PFD-002</w:t>
            </w:r>
          </w:p>
        </w:tc>
      </w:tr>
      <w:tr w:rsidR="00A73DE8" w:rsidRPr="00E96FF6" w14:paraId="42D4D703" w14:textId="77777777" w:rsidTr="00F5167F">
        <w:trPr>
          <w:jc w:val="center"/>
        </w:trPr>
        <w:tc>
          <w:tcPr>
            <w:tcW w:w="7427" w:type="dxa"/>
            <w:vAlign w:val="center"/>
          </w:tcPr>
          <w:p w14:paraId="63DDBD7C" w14:textId="4395B496" w:rsidR="00A73DE8" w:rsidRPr="00E96FF6" w:rsidRDefault="00A73DE8" w:rsidP="00A73DE8">
            <w:pPr>
              <w:rPr>
                <w:rFonts w:ascii="Times New Roman" w:hAnsi="Times New Roman" w:cs="Times New Roman"/>
                <w:color w:val="000000"/>
                <w:sz w:val="23"/>
                <w:szCs w:val="23"/>
                <w:lang w:val="en-GB"/>
              </w:rPr>
            </w:pPr>
            <w:r w:rsidRPr="00E96FF6">
              <w:rPr>
                <w:rFonts w:ascii="Times New Roman" w:hAnsi="Times New Roman" w:cs="Times New Roman"/>
                <w:color w:val="000000"/>
                <w:sz w:val="23"/>
                <w:szCs w:val="23"/>
                <w:lang w:val="en-GB"/>
              </w:rPr>
              <w:t xml:space="preserve">- Installation, Operating and Maintenance Manual for </w:t>
            </w:r>
            <w:r>
              <w:rPr>
                <w:rFonts w:ascii="Times New Roman" w:hAnsi="Times New Roman" w:cs="Times New Roman"/>
                <w:color w:val="000000"/>
                <w:sz w:val="23"/>
                <w:szCs w:val="23"/>
                <w:lang w:val="en-GB"/>
              </w:rPr>
              <w:t>Basket</w:t>
            </w:r>
            <w:r w:rsidRPr="00E96FF6">
              <w:rPr>
                <w:rFonts w:ascii="Times New Roman" w:hAnsi="Times New Roman" w:cs="Times New Roman"/>
                <w:color w:val="000000"/>
                <w:sz w:val="23"/>
                <w:szCs w:val="23"/>
                <w:lang w:val="en-GB"/>
              </w:rPr>
              <w:t xml:space="preserve"> Filter</w:t>
            </w:r>
          </w:p>
        </w:tc>
        <w:tc>
          <w:tcPr>
            <w:tcW w:w="3402" w:type="dxa"/>
            <w:vAlign w:val="center"/>
          </w:tcPr>
          <w:p w14:paraId="4CBB2705" w14:textId="1E26D285" w:rsidR="00A73DE8" w:rsidRPr="005B7839" w:rsidRDefault="00A73DE8" w:rsidP="00A73DE8">
            <w:pPr>
              <w:rPr>
                <w:rFonts w:ascii="Times New Roman" w:hAnsi="Times New Roman" w:cs="Times New Roman"/>
                <w:color w:val="000000"/>
                <w:sz w:val="23"/>
                <w:szCs w:val="23"/>
                <w:lang w:val="en-GB"/>
              </w:rPr>
            </w:pPr>
            <w:r w:rsidRPr="005B7839">
              <w:rPr>
                <w:rFonts w:ascii="Times New Roman" w:hAnsi="Times New Roman" w:cs="Times New Roman"/>
                <w:color w:val="000000"/>
                <w:sz w:val="23"/>
                <w:szCs w:val="23"/>
                <w:lang w:val="en-GB"/>
              </w:rPr>
              <w:t>EI027-ENR-VD-PR-PRO-001</w:t>
            </w:r>
          </w:p>
        </w:tc>
      </w:tr>
      <w:tr w:rsidR="00A73DE8" w:rsidRPr="00E96FF6" w14:paraId="24F122E2" w14:textId="77777777" w:rsidTr="00F5167F">
        <w:trPr>
          <w:jc w:val="center"/>
        </w:trPr>
        <w:tc>
          <w:tcPr>
            <w:tcW w:w="7427" w:type="dxa"/>
            <w:vAlign w:val="center"/>
          </w:tcPr>
          <w:p w14:paraId="59394437" w14:textId="4FEBF86B" w:rsidR="00A73DE8" w:rsidRPr="00E96FF6" w:rsidRDefault="00A73DE8" w:rsidP="00A73DE8">
            <w:pPr>
              <w:rPr>
                <w:rFonts w:ascii="Times New Roman" w:hAnsi="Times New Roman" w:cs="Times New Roman"/>
                <w:color w:val="000000"/>
                <w:sz w:val="23"/>
                <w:szCs w:val="23"/>
                <w:lang w:val="en-GB"/>
              </w:rPr>
            </w:pPr>
            <w:r w:rsidRPr="00E96FF6">
              <w:rPr>
                <w:rFonts w:ascii="Times New Roman" w:hAnsi="Times New Roman" w:cs="Times New Roman"/>
                <w:color w:val="000000"/>
                <w:sz w:val="23"/>
                <w:szCs w:val="23"/>
                <w:lang w:val="en-GB"/>
              </w:rPr>
              <w:t>- Equipment Data Sheet-</w:t>
            </w:r>
            <w:r>
              <w:rPr>
                <w:rFonts w:ascii="Times New Roman" w:hAnsi="Times New Roman" w:cs="Times New Roman"/>
                <w:color w:val="000000"/>
                <w:sz w:val="23"/>
                <w:szCs w:val="23"/>
                <w:lang w:val="en-GB"/>
              </w:rPr>
              <w:t>Basket</w:t>
            </w:r>
            <w:r w:rsidRPr="00E96FF6">
              <w:rPr>
                <w:rFonts w:ascii="Times New Roman" w:hAnsi="Times New Roman" w:cs="Times New Roman"/>
                <w:color w:val="000000"/>
                <w:sz w:val="23"/>
                <w:szCs w:val="23"/>
                <w:lang w:val="en-GB"/>
              </w:rPr>
              <w:t xml:space="preserve"> Filter</w:t>
            </w:r>
          </w:p>
        </w:tc>
        <w:tc>
          <w:tcPr>
            <w:tcW w:w="3402" w:type="dxa"/>
            <w:vAlign w:val="center"/>
          </w:tcPr>
          <w:p w14:paraId="04FACF58" w14:textId="63603EF4" w:rsidR="00A73DE8" w:rsidRPr="005B7839" w:rsidRDefault="00A73DE8" w:rsidP="00A73DE8">
            <w:pPr>
              <w:rPr>
                <w:rFonts w:ascii="Times New Roman" w:hAnsi="Times New Roman" w:cs="Times New Roman"/>
                <w:color w:val="000000"/>
                <w:sz w:val="23"/>
                <w:szCs w:val="23"/>
                <w:lang w:val="en-GB"/>
              </w:rPr>
            </w:pPr>
            <w:r w:rsidRPr="005B7839">
              <w:rPr>
                <w:rFonts w:ascii="Times New Roman" w:hAnsi="Times New Roman" w:cs="Times New Roman"/>
                <w:color w:val="000000"/>
                <w:sz w:val="23"/>
                <w:szCs w:val="23"/>
                <w:lang w:val="en-GB"/>
              </w:rPr>
              <w:t>EI027-ENR-VD-ME-DSH-00</w:t>
            </w:r>
            <w:r>
              <w:rPr>
                <w:rFonts w:ascii="Times New Roman" w:hAnsi="Times New Roman" w:cs="Times New Roman"/>
                <w:color w:val="000000"/>
                <w:sz w:val="23"/>
                <w:szCs w:val="23"/>
                <w:lang w:val="en-GB"/>
              </w:rPr>
              <w:t>2</w:t>
            </w:r>
          </w:p>
        </w:tc>
      </w:tr>
      <w:bookmarkEnd w:id="20"/>
    </w:tbl>
    <w:p w14:paraId="2AA0AD62" w14:textId="457E9A28" w:rsidR="00833470" w:rsidRPr="00AB4046" w:rsidRDefault="00833470" w:rsidP="00AB4046">
      <w:pPr>
        <w:spacing w:after="0"/>
        <w:jc w:val="both"/>
        <w:rPr>
          <w:rFonts w:asciiTheme="majorBidi" w:hAnsiTheme="majorBidi" w:cstheme="majorBidi"/>
          <w:sz w:val="24"/>
          <w:szCs w:val="24"/>
        </w:rPr>
      </w:pPr>
    </w:p>
    <w:sectPr w:rsidR="00833470" w:rsidRPr="00AB4046" w:rsidSect="0066019C">
      <w:type w:val="continuous"/>
      <w:pgSz w:w="11907" w:h="16840" w:code="9"/>
      <w:pgMar w:top="1440" w:right="850" w:bottom="567" w:left="1077" w:header="357"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C040C" w14:textId="77777777" w:rsidR="000C6FCB" w:rsidRDefault="000C6FCB" w:rsidP="00336C68">
      <w:pPr>
        <w:spacing w:after="0" w:line="240" w:lineRule="auto"/>
      </w:pPr>
      <w:r>
        <w:separator/>
      </w:r>
    </w:p>
  </w:endnote>
  <w:endnote w:type="continuationSeparator" w:id="0">
    <w:p w14:paraId="0FD11F18" w14:textId="77777777" w:rsidR="000C6FCB" w:rsidRDefault="000C6FCB"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EC4E" w14:textId="77777777" w:rsidR="000C6FCB" w:rsidRDefault="000C6FCB" w:rsidP="00336C68">
      <w:pPr>
        <w:spacing w:after="0" w:line="240" w:lineRule="auto"/>
      </w:pPr>
      <w:r>
        <w:separator/>
      </w:r>
    </w:p>
  </w:footnote>
  <w:footnote w:type="continuationSeparator" w:id="0">
    <w:p w14:paraId="7F5DBBA2" w14:textId="77777777" w:rsidR="000C6FCB" w:rsidRDefault="000C6FCB"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40" w:type="dxa"/>
      <w:tblLook w:val="04A0" w:firstRow="1" w:lastRow="0" w:firstColumn="1" w:lastColumn="0" w:noHBand="0" w:noVBand="1"/>
    </w:tblPr>
    <w:tblGrid>
      <w:gridCol w:w="1809"/>
      <w:gridCol w:w="6521"/>
      <w:gridCol w:w="992"/>
      <w:gridCol w:w="1418"/>
    </w:tblGrid>
    <w:tr w:rsidR="00A73DE8" w:rsidRPr="00405E20" w14:paraId="4FD7E8AB" w14:textId="77777777" w:rsidTr="00A53A6D">
      <w:trPr>
        <w:trHeight w:val="1367"/>
      </w:trPr>
      <w:tc>
        <w:tcPr>
          <w:tcW w:w="1809" w:type="dxa"/>
          <w:vMerge w:val="restart"/>
          <w:tcBorders>
            <w:top w:val="single" w:sz="18" w:space="0" w:color="auto"/>
            <w:left w:val="single" w:sz="18" w:space="0" w:color="auto"/>
            <w:bottom w:val="single" w:sz="4" w:space="0" w:color="auto"/>
            <w:right w:val="nil"/>
          </w:tcBorders>
          <w:noWrap/>
          <w:hideMark/>
        </w:tcPr>
        <w:p w14:paraId="4B5F22B5" w14:textId="4D0C70A8" w:rsidR="00A73DE8" w:rsidRPr="00405E20" w:rsidRDefault="00A53A6D" w:rsidP="00086A6B">
          <w:pPr>
            <w:pStyle w:val="Header"/>
            <w:ind w:right="415"/>
            <w:rPr>
              <w:rFonts w:ascii="Times New Roman" w:hAnsi="Times New Roman"/>
              <w:sz w:val="16"/>
              <w:szCs w:val="16"/>
            </w:rPr>
          </w:pPr>
          <w:r>
            <w:rPr>
              <w:noProof/>
            </w:rPr>
            <w:drawing>
              <wp:anchor distT="0" distB="0" distL="114300" distR="114300" simplePos="0" relativeHeight="251670528" behindDoc="1" locked="0" layoutInCell="1" allowOverlap="1" wp14:anchorId="32711CAA" wp14:editId="2FD61192">
                <wp:simplePos x="0" y="0"/>
                <wp:positionH relativeFrom="column">
                  <wp:posOffset>546467</wp:posOffset>
                </wp:positionH>
                <wp:positionV relativeFrom="paragraph">
                  <wp:posOffset>447675</wp:posOffset>
                </wp:positionV>
                <wp:extent cx="479744" cy="524274"/>
                <wp:effectExtent l="0" t="0" r="0" b="9525"/>
                <wp:wrapNone/>
                <wp:docPr id="8" name="Picture 7">
                  <a:extLst xmlns:a="http://schemas.openxmlformats.org/drawingml/2006/main">
                    <a:ext uri="{FF2B5EF4-FFF2-40B4-BE49-F238E27FC236}">
                      <a16:creationId xmlns:a16="http://schemas.microsoft.com/office/drawing/2014/main" id="{00000000-0008-0000-00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000000-0008-0000-0000-000008000000}"/>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117"/>
                        <a:stretch/>
                      </pic:blipFill>
                      <pic:spPr bwMode="auto">
                        <a:xfrm>
                          <a:off x="0" y="0"/>
                          <a:ext cx="479744" cy="5242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16"/>
              <w:szCs w:val="16"/>
            </w:rPr>
            <w:drawing>
              <wp:anchor distT="0" distB="0" distL="114300" distR="114300" simplePos="0" relativeHeight="251667456" behindDoc="1" locked="0" layoutInCell="1" allowOverlap="1" wp14:anchorId="7C4EE89A" wp14:editId="0DB59836">
                <wp:simplePos x="0" y="0"/>
                <wp:positionH relativeFrom="column">
                  <wp:posOffset>-85574</wp:posOffset>
                </wp:positionH>
                <wp:positionV relativeFrom="paragraph">
                  <wp:posOffset>433613</wp:posOffset>
                </wp:positionV>
                <wp:extent cx="640715" cy="539750"/>
                <wp:effectExtent l="0" t="0" r="6985" b="0"/>
                <wp:wrapTight wrapText="bothSides">
                  <wp:wrapPolygon edited="0">
                    <wp:start x="0" y="0"/>
                    <wp:lineTo x="0" y="20584"/>
                    <wp:lineTo x="21193" y="20584"/>
                    <wp:lineTo x="211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539750"/>
                        </a:xfrm>
                        <a:prstGeom prst="rect">
                          <a:avLst/>
                        </a:prstGeom>
                        <a:noFill/>
                      </pic:spPr>
                    </pic:pic>
                  </a:graphicData>
                </a:graphic>
                <wp14:sizeRelH relativeFrom="page">
                  <wp14:pctWidth>0</wp14:pctWidth>
                </wp14:sizeRelH>
                <wp14:sizeRelV relativeFrom="page">
                  <wp14:pctHeight>0</wp14:pctHeight>
                </wp14:sizeRelV>
              </wp:anchor>
            </w:drawing>
          </w:r>
        </w:p>
      </w:tc>
      <w:tc>
        <w:tcPr>
          <w:tcW w:w="6521" w:type="dxa"/>
          <w:tcBorders>
            <w:top w:val="single" w:sz="18" w:space="0" w:color="auto"/>
            <w:left w:val="single" w:sz="18" w:space="0" w:color="auto"/>
            <w:bottom w:val="single" w:sz="18" w:space="0" w:color="auto"/>
            <w:right w:val="single" w:sz="18" w:space="0" w:color="auto"/>
          </w:tcBorders>
          <w:noWrap/>
          <w:vAlign w:val="center"/>
          <w:hideMark/>
        </w:tcPr>
        <w:p w14:paraId="2EBB67C8" w14:textId="77777777" w:rsidR="00A73DE8" w:rsidRPr="00FA7FFA" w:rsidRDefault="00A73DE8" w:rsidP="00073304">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Sanati Gohar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6892BE3" w14:textId="77777777" w:rsidR="00A73DE8" w:rsidRPr="00FA7FFA" w:rsidRDefault="00A73DE8"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37658133" w14:textId="2EC17536" w:rsidR="00A73DE8" w:rsidRPr="00C60FE2" w:rsidRDefault="00A73DE8"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410" w:type="dxa"/>
          <w:gridSpan w:val="2"/>
          <w:vMerge w:val="restart"/>
          <w:tcBorders>
            <w:top w:val="single" w:sz="18" w:space="0" w:color="auto"/>
            <w:left w:val="single" w:sz="18" w:space="0" w:color="auto"/>
            <w:bottom w:val="single" w:sz="4" w:space="0" w:color="auto"/>
            <w:right w:val="single" w:sz="18" w:space="0" w:color="auto"/>
          </w:tcBorders>
          <w:noWrap/>
          <w:vAlign w:val="center"/>
        </w:tcPr>
        <w:p w14:paraId="2B86076F" w14:textId="00DEA0AB" w:rsidR="00A73DE8" w:rsidRPr="00C60FE2" w:rsidRDefault="00A53A6D" w:rsidP="00073304">
          <w:pPr>
            <w:tabs>
              <w:tab w:val="left" w:pos="1490"/>
            </w:tabs>
            <w:ind w:left="-130"/>
            <w:jc w:val="center"/>
            <w:rPr>
              <w:rFonts w:ascii="Times New Roman" w:hAnsi="Times New Roman"/>
              <w:b/>
              <w:bCs/>
              <w:sz w:val="16"/>
              <w:szCs w:val="16"/>
            </w:rPr>
          </w:pPr>
          <w:r w:rsidRPr="0088200A">
            <w:rPr>
              <w:rFonts w:ascii="Times New Roman" w:hAnsi="Times New Roman"/>
              <w:b/>
              <w:bCs/>
              <w:noProof/>
              <w:sz w:val="16"/>
              <w:szCs w:val="16"/>
            </w:rPr>
            <w:drawing>
              <wp:anchor distT="0" distB="0" distL="114300" distR="114300" simplePos="0" relativeHeight="251668480" behindDoc="1" locked="0" layoutInCell="1" allowOverlap="1" wp14:anchorId="57B673FC" wp14:editId="6CB67E8F">
                <wp:simplePos x="0" y="0"/>
                <wp:positionH relativeFrom="column">
                  <wp:posOffset>54610</wp:posOffset>
                </wp:positionH>
                <wp:positionV relativeFrom="paragraph">
                  <wp:posOffset>42545</wp:posOffset>
                </wp:positionV>
                <wp:extent cx="1292860" cy="359410"/>
                <wp:effectExtent l="0" t="0" r="2540" b="2540"/>
                <wp:wrapNone/>
                <wp:docPr id="2121414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286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200A">
            <w:rPr>
              <w:rFonts w:ascii="Times New Roman" w:hAnsi="Times New Roman"/>
              <w:b/>
              <w:bCs/>
              <w:noProof/>
              <w:sz w:val="16"/>
              <w:szCs w:val="16"/>
            </w:rPr>
            <w:drawing>
              <wp:anchor distT="0" distB="0" distL="114300" distR="114300" simplePos="0" relativeHeight="251669504" behindDoc="0" locked="0" layoutInCell="1" allowOverlap="1" wp14:anchorId="2455B197" wp14:editId="42F36C20">
                <wp:simplePos x="0" y="0"/>
                <wp:positionH relativeFrom="column">
                  <wp:posOffset>127635</wp:posOffset>
                </wp:positionH>
                <wp:positionV relativeFrom="paragraph">
                  <wp:posOffset>479425</wp:posOffset>
                </wp:positionV>
                <wp:extent cx="539750" cy="450850"/>
                <wp:effectExtent l="0" t="0" r="0" b="6350"/>
                <wp:wrapNone/>
                <wp:docPr id="1279057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750" cy="450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34570E26" wp14:editId="2A03CC05">
                <wp:simplePos x="0" y="0"/>
                <wp:positionH relativeFrom="column">
                  <wp:posOffset>831215</wp:posOffset>
                </wp:positionH>
                <wp:positionV relativeFrom="paragraph">
                  <wp:posOffset>442595</wp:posOffset>
                </wp:positionV>
                <wp:extent cx="539750" cy="539115"/>
                <wp:effectExtent l="0" t="0" r="0" b="0"/>
                <wp:wrapTight wrapText="bothSides">
                  <wp:wrapPolygon edited="0">
                    <wp:start x="6861" y="0"/>
                    <wp:lineTo x="762" y="3053"/>
                    <wp:lineTo x="0" y="5343"/>
                    <wp:lineTo x="0" y="17555"/>
                    <wp:lineTo x="4574" y="20608"/>
                    <wp:lineTo x="16009" y="20608"/>
                    <wp:lineTo x="20584" y="17555"/>
                    <wp:lineTo x="20584" y="5343"/>
                    <wp:lineTo x="14485" y="0"/>
                    <wp:lineTo x="6861" y="0"/>
                  </wp:wrapPolygon>
                </wp:wrapTight>
                <wp:docPr id="7" name="image1.png">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picture">
                    <pic:pic xmlns:pic="http://schemas.openxmlformats.org/drawingml/2006/picture">
                      <pic:nvPicPr>
                        <pic:cNvPr id="7" name="image1.png">
                          <a:extLst>
                            <a:ext uri="{FF2B5EF4-FFF2-40B4-BE49-F238E27FC236}">
                              <a16:creationId xmlns:a16="http://schemas.microsoft.com/office/drawing/2014/main" id="{00000000-0008-0000-0000-000007000000}"/>
                            </a:ext>
                          </a:extLst>
                        </pic:cNvPr>
                        <pic:cNvPicPr/>
                      </pic:nvPicPr>
                      <pic:blipFill rotWithShape="1">
                        <a:blip r:embed="rId5" cstate="print">
                          <a:extLst>
                            <a:ext uri="{28A0092B-C50C-407E-A947-70E740481C1C}">
                              <a14:useLocalDpi xmlns:a14="http://schemas.microsoft.com/office/drawing/2010/main" val="0"/>
                            </a:ext>
                          </a:extLst>
                        </a:blip>
                        <a:srcRect l="17503" t="3585" r="18572" b="4916"/>
                        <a:stretch/>
                      </pic:blipFill>
                      <pic:spPr bwMode="auto">
                        <a:xfrm>
                          <a:off x="0" y="0"/>
                          <a:ext cx="539750" cy="539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A73DE8" w:rsidRPr="00405E20" w14:paraId="5B950FF7" w14:textId="77777777" w:rsidTr="00A53A6D">
      <w:trPr>
        <w:trHeight w:val="257"/>
      </w:trPr>
      <w:tc>
        <w:tcPr>
          <w:tcW w:w="1809" w:type="dxa"/>
          <w:vMerge/>
          <w:tcBorders>
            <w:left w:val="single" w:sz="18" w:space="0" w:color="auto"/>
            <w:right w:val="nil"/>
          </w:tcBorders>
          <w:noWrap/>
        </w:tcPr>
        <w:p w14:paraId="2905BC91" w14:textId="77777777" w:rsidR="00A73DE8" w:rsidRPr="00405E20" w:rsidRDefault="00A73DE8" w:rsidP="00073304">
          <w:pPr>
            <w:pStyle w:val="Header"/>
            <w:rPr>
              <w:rFonts w:ascii="Times New Roman" w:hAnsi="Times New Roman"/>
              <w:sz w:val="16"/>
              <w:szCs w:val="16"/>
            </w:rPr>
          </w:pPr>
        </w:p>
      </w:tc>
      <w:tc>
        <w:tcPr>
          <w:tcW w:w="6521" w:type="dxa"/>
          <w:vMerge w:val="restart"/>
          <w:tcBorders>
            <w:top w:val="single" w:sz="18" w:space="0" w:color="auto"/>
            <w:left w:val="single" w:sz="18" w:space="0" w:color="auto"/>
            <w:bottom w:val="single" w:sz="4" w:space="0" w:color="auto"/>
            <w:right w:val="single" w:sz="18" w:space="0" w:color="auto"/>
          </w:tcBorders>
          <w:noWrap/>
          <w:vAlign w:val="center"/>
        </w:tcPr>
        <w:p w14:paraId="4C48ACE5" w14:textId="230BE3E5" w:rsidR="00A73DE8" w:rsidRPr="00073304" w:rsidRDefault="00A73DE8" w:rsidP="0012402F">
          <w:pPr>
            <w:rPr>
              <w:rFonts w:asciiTheme="majorBidi" w:hAnsiTheme="majorBidi" w:cstheme="majorBidi"/>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Pr>
              <w:noProof/>
            </w:rPr>
            <w:t xml:space="preserve"> </w:t>
          </w:r>
          <w:r w:rsidRPr="00BB2352">
            <w:rPr>
              <w:rFonts w:asciiTheme="majorBidi" w:hAnsiTheme="majorBidi" w:cstheme="majorBidi"/>
              <w:sz w:val="20"/>
              <w:szCs w:val="20"/>
            </w:rPr>
            <w:t>Process Description for Active Carbon Filter</w:t>
          </w:r>
          <w:r>
            <w:rPr>
              <w:rFonts w:asciiTheme="majorBidi" w:hAnsiTheme="majorBidi" w:cstheme="majorBidi"/>
              <w:sz w:val="20"/>
              <w:szCs w:val="20"/>
            </w:rPr>
            <w:t xml:space="preserve"> &amp; Basket Filter</w:t>
          </w:r>
        </w:p>
      </w:tc>
      <w:tc>
        <w:tcPr>
          <w:tcW w:w="2410" w:type="dxa"/>
          <w:gridSpan w:val="2"/>
          <w:vMerge/>
          <w:tcBorders>
            <w:left w:val="single" w:sz="18" w:space="0" w:color="auto"/>
            <w:bottom w:val="nil"/>
            <w:right w:val="single" w:sz="18" w:space="0" w:color="auto"/>
          </w:tcBorders>
          <w:noWrap/>
          <w:vAlign w:val="center"/>
        </w:tcPr>
        <w:p w14:paraId="1B1DA6CF" w14:textId="77777777" w:rsidR="00A73DE8" w:rsidRPr="00405E20" w:rsidRDefault="00A73DE8" w:rsidP="00090A01">
          <w:pPr>
            <w:pStyle w:val="Header"/>
            <w:rPr>
              <w:rFonts w:ascii="Times New Roman" w:hAnsi="Times New Roman"/>
              <w:sz w:val="16"/>
              <w:szCs w:val="16"/>
            </w:rPr>
          </w:pPr>
        </w:p>
      </w:tc>
    </w:tr>
    <w:tr w:rsidR="00A73DE8" w:rsidRPr="00405E20" w14:paraId="2111D3C0" w14:textId="77777777" w:rsidTr="00A53A6D">
      <w:trPr>
        <w:trHeight w:val="62"/>
      </w:trPr>
      <w:tc>
        <w:tcPr>
          <w:tcW w:w="1809" w:type="dxa"/>
          <w:vMerge/>
          <w:tcBorders>
            <w:left w:val="single" w:sz="18" w:space="0" w:color="auto"/>
            <w:right w:val="nil"/>
          </w:tcBorders>
          <w:noWrap/>
          <w:hideMark/>
        </w:tcPr>
        <w:p w14:paraId="00925C7D" w14:textId="77777777" w:rsidR="00A73DE8" w:rsidRPr="00405E20" w:rsidRDefault="00A73DE8" w:rsidP="00073304">
          <w:pPr>
            <w:pStyle w:val="Header"/>
            <w:rPr>
              <w:rFonts w:ascii="Times New Roman" w:hAnsi="Times New Roman"/>
              <w:sz w:val="16"/>
              <w:szCs w:val="16"/>
            </w:rPr>
          </w:pPr>
        </w:p>
      </w:tc>
      <w:tc>
        <w:tcPr>
          <w:tcW w:w="6521" w:type="dxa"/>
          <w:vMerge/>
          <w:tcBorders>
            <w:left w:val="single" w:sz="18" w:space="0" w:color="auto"/>
            <w:bottom w:val="single" w:sz="18" w:space="0" w:color="auto"/>
            <w:right w:val="single" w:sz="18" w:space="0" w:color="auto"/>
          </w:tcBorders>
          <w:noWrap/>
          <w:vAlign w:val="center"/>
          <w:hideMark/>
        </w:tcPr>
        <w:p w14:paraId="42DB5E20" w14:textId="77777777" w:rsidR="00A73DE8" w:rsidRPr="00405E20" w:rsidRDefault="00A73DE8" w:rsidP="00090A01">
          <w:pPr>
            <w:pStyle w:val="Header"/>
            <w:rPr>
              <w:rFonts w:ascii="Times New Roman" w:hAnsi="Times New Roman"/>
              <w:sz w:val="16"/>
              <w:szCs w:val="16"/>
            </w:rPr>
          </w:pPr>
        </w:p>
      </w:tc>
      <w:tc>
        <w:tcPr>
          <w:tcW w:w="2410" w:type="dxa"/>
          <w:gridSpan w:val="2"/>
          <w:tcBorders>
            <w:top w:val="nil"/>
            <w:left w:val="single" w:sz="18" w:space="0" w:color="auto"/>
            <w:right w:val="single" w:sz="18" w:space="0" w:color="auto"/>
          </w:tcBorders>
          <w:noWrap/>
          <w:vAlign w:val="center"/>
          <w:hideMark/>
        </w:tcPr>
        <w:p w14:paraId="74B6BA31" w14:textId="77777777" w:rsidR="00A73DE8" w:rsidRPr="00405E20" w:rsidRDefault="00A73DE8" w:rsidP="00090A01">
          <w:pPr>
            <w:pStyle w:val="Header"/>
            <w:rPr>
              <w:rFonts w:ascii="Times New Roman" w:hAnsi="Times New Roman"/>
              <w:sz w:val="16"/>
              <w:szCs w:val="16"/>
            </w:rPr>
          </w:pPr>
        </w:p>
      </w:tc>
    </w:tr>
    <w:tr w:rsidR="00A73DE8" w:rsidRPr="00405E20" w14:paraId="18F24A49" w14:textId="77777777" w:rsidTr="00A53A6D">
      <w:trPr>
        <w:trHeight w:val="513"/>
      </w:trPr>
      <w:tc>
        <w:tcPr>
          <w:tcW w:w="1809" w:type="dxa"/>
          <w:vMerge/>
          <w:tcBorders>
            <w:left w:val="single" w:sz="18" w:space="0" w:color="auto"/>
            <w:bottom w:val="single" w:sz="18" w:space="0" w:color="auto"/>
            <w:right w:val="nil"/>
          </w:tcBorders>
          <w:noWrap/>
        </w:tcPr>
        <w:p w14:paraId="43F54098" w14:textId="77777777" w:rsidR="00A73DE8" w:rsidRPr="00405E20" w:rsidRDefault="00A73DE8" w:rsidP="00073304">
          <w:pPr>
            <w:pStyle w:val="Header"/>
            <w:rPr>
              <w:rFonts w:ascii="Times New Roman" w:hAnsi="Times New Roman"/>
              <w:sz w:val="16"/>
              <w:szCs w:val="16"/>
            </w:rPr>
          </w:pPr>
        </w:p>
      </w:tc>
      <w:tc>
        <w:tcPr>
          <w:tcW w:w="6521" w:type="dxa"/>
          <w:tcBorders>
            <w:top w:val="single" w:sz="18" w:space="0" w:color="auto"/>
            <w:left w:val="single" w:sz="18" w:space="0" w:color="auto"/>
            <w:bottom w:val="single" w:sz="18" w:space="0" w:color="auto"/>
            <w:right w:val="single" w:sz="18" w:space="0" w:color="auto"/>
          </w:tcBorders>
          <w:noWrap/>
          <w:vAlign w:val="center"/>
        </w:tcPr>
        <w:p w14:paraId="6E2E5D2D" w14:textId="3414423C" w:rsidR="00A73DE8" w:rsidRPr="00073304" w:rsidRDefault="00A73DE8" w:rsidP="00161DA0">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Pr="005B7839">
            <w:rPr>
              <w:rFonts w:ascii="Times New Roman" w:hAnsi="Times New Roman"/>
            </w:rPr>
            <w:t>EI027-ENR-VD-PR-DCR-004</w:t>
          </w:r>
        </w:p>
      </w:tc>
      <w:tc>
        <w:tcPr>
          <w:tcW w:w="992" w:type="dxa"/>
          <w:tcBorders>
            <w:top w:val="single" w:sz="18" w:space="0" w:color="auto"/>
            <w:left w:val="single" w:sz="18" w:space="0" w:color="auto"/>
            <w:bottom w:val="single" w:sz="18" w:space="0" w:color="auto"/>
            <w:right w:val="single" w:sz="18" w:space="0" w:color="auto"/>
          </w:tcBorders>
          <w:noWrap/>
          <w:vAlign w:val="center"/>
        </w:tcPr>
        <w:p w14:paraId="03B98455" w14:textId="76FA8F5E" w:rsidR="00A73DE8" w:rsidRPr="00090A01" w:rsidRDefault="00A73DE8" w:rsidP="0012402F">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R1</w:t>
          </w:r>
        </w:p>
      </w:tc>
      <w:tc>
        <w:tcPr>
          <w:tcW w:w="1418" w:type="dxa"/>
          <w:tcBorders>
            <w:top w:val="single" w:sz="18" w:space="0" w:color="auto"/>
            <w:left w:val="single" w:sz="18" w:space="0" w:color="auto"/>
            <w:bottom w:val="single" w:sz="18" w:space="0" w:color="auto"/>
            <w:right w:val="single" w:sz="18" w:space="0" w:color="auto"/>
          </w:tcBorders>
          <w:vAlign w:val="center"/>
        </w:tcPr>
        <w:p w14:paraId="7F166374" w14:textId="77777777" w:rsidR="00A73DE8" w:rsidRPr="002B085F" w:rsidRDefault="00A73DE8" w:rsidP="00090A01">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Pr>
              <w:rFonts w:ascii="Times New Roman" w:hAnsi="Times New Roman"/>
              <w:noProof/>
              <w:sz w:val="20"/>
              <w:szCs w:val="20"/>
            </w:rPr>
            <w:t>2</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tc>
    </w:tr>
  </w:tbl>
  <w:p w14:paraId="221890C9" w14:textId="1AB5F8BB" w:rsidR="000C6FCB" w:rsidRDefault="000C6FCB" w:rsidP="00106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71B2C"/>
    <w:multiLevelType w:val="hybridMultilevel"/>
    <w:tmpl w:val="5AD03E06"/>
    <w:lvl w:ilvl="0" w:tplc="835E56C4">
      <w:start w:val="65"/>
      <w:numFmt w:val="bullet"/>
      <w:lvlText w:val="-"/>
      <w:lvlJc w:val="left"/>
      <w:pPr>
        <w:ind w:left="1503" w:hanging="360"/>
      </w:pPr>
      <w:rPr>
        <w:rFonts w:ascii="Times New Roman" w:eastAsiaTheme="minorHAnsi" w:hAnsi="Times New Roman" w:cs="Times New Roman"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1" w15:restartNumberingAfterBreak="0">
    <w:nsid w:val="298934CA"/>
    <w:multiLevelType w:val="hybridMultilevel"/>
    <w:tmpl w:val="B57E21D2"/>
    <w:lvl w:ilvl="0" w:tplc="835E56C4">
      <w:start w:val="6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3"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7308A0"/>
    <w:multiLevelType w:val="hybridMultilevel"/>
    <w:tmpl w:val="012A0C66"/>
    <w:lvl w:ilvl="0" w:tplc="835E56C4">
      <w:start w:val="65"/>
      <w:numFmt w:val="bullet"/>
      <w:lvlText w:val="-"/>
      <w:lvlJc w:val="left"/>
      <w:pPr>
        <w:ind w:left="1503" w:hanging="360"/>
      </w:pPr>
      <w:rPr>
        <w:rFonts w:ascii="Times New Roman" w:eastAsiaTheme="minorHAnsi" w:hAnsi="Times New Roman" w:cs="Times New Roman"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6"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7" w15:restartNumberingAfterBreak="0">
    <w:nsid w:val="44A06800"/>
    <w:multiLevelType w:val="hybridMultilevel"/>
    <w:tmpl w:val="448AB05C"/>
    <w:lvl w:ilvl="0" w:tplc="835E56C4">
      <w:start w:val="6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D66A8"/>
    <w:multiLevelType w:val="hybridMultilevel"/>
    <w:tmpl w:val="EC8425C8"/>
    <w:lvl w:ilvl="0" w:tplc="835E56C4">
      <w:start w:val="6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B60B5"/>
    <w:multiLevelType w:val="hybridMultilevel"/>
    <w:tmpl w:val="30127248"/>
    <w:lvl w:ilvl="0" w:tplc="835E56C4">
      <w:start w:val="6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24C64"/>
    <w:multiLevelType w:val="hybridMultilevel"/>
    <w:tmpl w:val="A956F2C8"/>
    <w:lvl w:ilvl="0" w:tplc="04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78D56865"/>
    <w:multiLevelType w:val="hybridMultilevel"/>
    <w:tmpl w:val="7BD412CC"/>
    <w:lvl w:ilvl="0" w:tplc="835E56C4">
      <w:start w:val="6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464954">
    <w:abstractNumId w:val="4"/>
  </w:num>
  <w:num w:numId="2" w16cid:durableId="1262225214">
    <w:abstractNumId w:val="6"/>
  </w:num>
  <w:num w:numId="3" w16cid:durableId="365302259">
    <w:abstractNumId w:val="9"/>
  </w:num>
  <w:num w:numId="4" w16cid:durableId="843396997">
    <w:abstractNumId w:val="2"/>
  </w:num>
  <w:num w:numId="5" w16cid:durableId="798496928">
    <w:abstractNumId w:val="3"/>
  </w:num>
  <w:num w:numId="6" w16cid:durableId="870729877">
    <w:abstractNumId w:val="10"/>
  </w:num>
  <w:num w:numId="7" w16cid:durableId="38289437">
    <w:abstractNumId w:val="11"/>
  </w:num>
  <w:num w:numId="8" w16cid:durableId="515702970">
    <w:abstractNumId w:val="0"/>
  </w:num>
  <w:num w:numId="9" w16cid:durableId="184253880">
    <w:abstractNumId w:val="5"/>
  </w:num>
  <w:num w:numId="10" w16cid:durableId="459421600">
    <w:abstractNumId w:val="8"/>
  </w:num>
  <w:num w:numId="11" w16cid:durableId="1241521145">
    <w:abstractNumId w:val="7"/>
  </w:num>
  <w:num w:numId="12" w16cid:durableId="1051736271">
    <w:abstractNumId w:val="1"/>
  </w:num>
  <w:num w:numId="13" w16cid:durableId="1156334282">
    <w:abstractNumId w:val="12"/>
  </w:num>
  <w:num w:numId="14" w16cid:durableId="438641305">
    <w:abstractNumId w:val="4"/>
  </w:num>
  <w:num w:numId="15" w16cid:durableId="1963221143">
    <w:abstractNumId w:val="4"/>
  </w:num>
  <w:num w:numId="16" w16cid:durableId="533739619">
    <w:abstractNumId w:val="4"/>
  </w:num>
  <w:num w:numId="17" w16cid:durableId="1534223811">
    <w:abstractNumId w:val="4"/>
  </w:num>
  <w:num w:numId="18" w16cid:durableId="1948930344">
    <w:abstractNumId w:val="4"/>
  </w:num>
  <w:num w:numId="19" w16cid:durableId="102749024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C68"/>
    <w:rsid w:val="0001748C"/>
    <w:rsid w:val="000217C4"/>
    <w:rsid w:val="000225C2"/>
    <w:rsid w:val="00022F40"/>
    <w:rsid w:val="0002377D"/>
    <w:rsid w:val="000248A1"/>
    <w:rsid w:val="00026E3C"/>
    <w:rsid w:val="000322BC"/>
    <w:rsid w:val="00033B63"/>
    <w:rsid w:val="0003652D"/>
    <w:rsid w:val="000408C1"/>
    <w:rsid w:val="00041C61"/>
    <w:rsid w:val="00046F9C"/>
    <w:rsid w:val="00047BD9"/>
    <w:rsid w:val="000579EE"/>
    <w:rsid w:val="00061C97"/>
    <w:rsid w:val="00073304"/>
    <w:rsid w:val="000740CE"/>
    <w:rsid w:val="00084174"/>
    <w:rsid w:val="00086A6B"/>
    <w:rsid w:val="000909C1"/>
    <w:rsid w:val="00090A01"/>
    <w:rsid w:val="000942D0"/>
    <w:rsid w:val="000A1435"/>
    <w:rsid w:val="000A49D1"/>
    <w:rsid w:val="000B22CB"/>
    <w:rsid w:val="000B2702"/>
    <w:rsid w:val="000C1F32"/>
    <w:rsid w:val="000C46D2"/>
    <w:rsid w:val="000C56F6"/>
    <w:rsid w:val="000C6FCB"/>
    <w:rsid w:val="000C7C66"/>
    <w:rsid w:val="000C7EE9"/>
    <w:rsid w:val="000D5BB5"/>
    <w:rsid w:val="000D6BBC"/>
    <w:rsid w:val="000D6F4D"/>
    <w:rsid w:val="000E1E79"/>
    <w:rsid w:val="000E2189"/>
    <w:rsid w:val="000E3236"/>
    <w:rsid w:val="000F0BC0"/>
    <w:rsid w:val="000F1DB9"/>
    <w:rsid w:val="00106EE6"/>
    <w:rsid w:val="0011071A"/>
    <w:rsid w:val="001120F6"/>
    <w:rsid w:val="00115811"/>
    <w:rsid w:val="00116A12"/>
    <w:rsid w:val="00116BB8"/>
    <w:rsid w:val="00117415"/>
    <w:rsid w:val="0012402F"/>
    <w:rsid w:val="00125B14"/>
    <w:rsid w:val="00125D2C"/>
    <w:rsid w:val="00127B46"/>
    <w:rsid w:val="00135420"/>
    <w:rsid w:val="0014411F"/>
    <w:rsid w:val="00150C4C"/>
    <w:rsid w:val="00151731"/>
    <w:rsid w:val="0015175A"/>
    <w:rsid w:val="00151D98"/>
    <w:rsid w:val="001552D4"/>
    <w:rsid w:val="00155666"/>
    <w:rsid w:val="00157408"/>
    <w:rsid w:val="00161DA0"/>
    <w:rsid w:val="00162D0B"/>
    <w:rsid w:val="00162D6F"/>
    <w:rsid w:val="00172302"/>
    <w:rsid w:val="00173252"/>
    <w:rsid w:val="00181B81"/>
    <w:rsid w:val="00191ADF"/>
    <w:rsid w:val="0019220B"/>
    <w:rsid w:val="001930D5"/>
    <w:rsid w:val="001A092E"/>
    <w:rsid w:val="001A366D"/>
    <w:rsid w:val="001A6867"/>
    <w:rsid w:val="001B0BEF"/>
    <w:rsid w:val="001B2383"/>
    <w:rsid w:val="001B4293"/>
    <w:rsid w:val="001C1061"/>
    <w:rsid w:val="001C295D"/>
    <w:rsid w:val="001C687B"/>
    <w:rsid w:val="001E49A4"/>
    <w:rsid w:val="001E4F46"/>
    <w:rsid w:val="001E6617"/>
    <w:rsid w:val="002037F3"/>
    <w:rsid w:val="00203E0B"/>
    <w:rsid w:val="002055D2"/>
    <w:rsid w:val="0021070B"/>
    <w:rsid w:val="002122EF"/>
    <w:rsid w:val="002179C5"/>
    <w:rsid w:val="00235D30"/>
    <w:rsid w:val="00240E65"/>
    <w:rsid w:val="002432B3"/>
    <w:rsid w:val="002455CB"/>
    <w:rsid w:val="002463DD"/>
    <w:rsid w:val="0026021D"/>
    <w:rsid w:val="00264D07"/>
    <w:rsid w:val="00264FB9"/>
    <w:rsid w:val="002661AB"/>
    <w:rsid w:val="0026771D"/>
    <w:rsid w:val="00272180"/>
    <w:rsid w:val="00273207"/>
    <w:rsid w:val="002739DF"/>
    <w:rsid w:val="00273D5C"/>
    <w:rsid w:val="00275620"/>
    <w:rsid w:val="00281037"/>
    <w:rsid w:val="00281DA4"/>
    <w:rsid w:val="00283427"/>
    <w:rsid w:val="00287933"/>
    <w:rsid w:val="00287DC6"/>
    <w:rsid w:val="002909CC"/>
    <w:rsid w:val="002A2225"/>
    <w:rsid w:val="002A7846"/>
    <w:rsid w:val="002B35B9"/>
    <w:rsid w:val="002B414F"/>
    <w:rsid w:val="002B575B"/>
    <w:rsid w:val="002C0B86"/>
    <w:rsid w:val="002D2F2A"/>
    <w:rsid w:val="002E3A80"/>
    <w:rsid w:val="002F2944"/>
    <w:rsid w:val="002F5775"/>
    <w:rsid w:val="0030154E"/>
    <w:rsid w:val="003038E0"/>
    <w:rsid w:val="003106B9"/>
    <w:rsid w:val="00317A17"/>
    <w:rsid w:val="00320A07"/>
    <w:rsid w:val="003239DA"/>
    <w:rsid w:val="0032472E"/>
    <w:rsid w:val="00325EA3"/>
    <w:rsid w:val="00334623"/>
    <w:rsid w:val="003361F0"/>
    <w:rsid w:val="00336C68"/>
    <w:rsid w:val="003421B7"/>
    <w:rsid w:val="00342C3E"/>
    <w:rsid w:val="00346136"/>
    <w:rsid w:val="00353891"/>
    <w:rsid w:val="00357A6B"/>
    <w:rsid w:val="00365815"/>
    <w:rsid w:val="00366904"/>
    <w:rsid w:val="00373CF2"/>
    <w:rsid w:val="00374787"/>
    <w:rsid w:val="003752DA"/>
    <w:rsid w:val="003766C6"/>
    <w:rsid w:val="00382106"/>
    <w:rsid w:val="00384C5D"/>
    <w:rsid w:val="003B3799"/>
    <w:rsid w:val="003C4CF2"/>
    <w:rsid w:val="003D0D47"/>
    <w:rsid w:val="003D0F39"/>
    <w:rsid w:val="003D2375"/>
    <w:rsid w:val="003D53CC"/>
    <w:rsid w:val="003D5AB9"/>
    <w:rsid w:val="003D7825"/>
    <w:rsid w:val="003E09B8"/>
    <w:rsid w:val="003E5852"/>
    <w:rsid w:val="003F3171"/>
    <w:rsid w:val="003F6D4D"/>
    <w:rsid w:val="00411E74"/>
    <w:rsid w:val="0041543E"/>
    <w:rsid w:val="00415D77"/>
    <w:rsid w:val="00415DA0"/>
    <w:rsid w:val="004261FC"/>
    <w:rsid w:val="00430B24"/>
    <w:rsid w:val="0043220F"/>
    <w:rsid w:val="00435ECA"/>
    <w:rsid w:val="0044315E"/>
    <w:rsid w:val="004549CB"/>
    <w:rsid w:val="00456780"/>
    <w:rsid w:val="0045689E"/>
    <w:rsid w:val="004674AF"/>
    <w:rsid w:val="00481DE6"/>
    <w:rsid w:val="00482371"/>
    <w:rsid w:val="00482C36"/>
    <w:rsid w:val="00482CDD"/>
    <w:rsid w:val="00486D4B"/>
    <w:rsid w:val="004A1D48"/>
    <w:rsid w:val="004A220C"/>
    <w:rsid w:val="004A5E27"/>
    <w:rsid w:val="004A74EE"/>
    <w:rsid w:val="004B1674"/>
    <w:rsid w:val="004B3F86"/>
    <w:rsid w:val="004B67C8"/>
    <w:rsid w:val="004B7B77"/>
    <w:rsid w:val="004D40CE"/>
    <w:rsid w:val="004E240F"/>
    <w:rsid w:val="004F0BDD"/>
    <w:rsid w:val="004F174A"/>
    <w:rsid w:val="004F6602"/>
    <w:rsid w:val="005008DF"/>
    <w:rsid w:val="0050097F"/>
    <w:rsid w:val="00501498"/>
    <w:rsid w:val="00507A50"/>
    <w:rsid w:val="00517105"/>
    <w:rsid w:val="00523432"/>
    <w:rsid w:val="00537F89"/>
    <w:rsid w:val="00540FBA"/>
    <w:rsid w:val="00544A6F"/>
    <w:rsid w:val="00545FE5"/>
    <w:rsid w:val="0054630D"/>
    <w:rsid w:val="005536CC"/>
    <w:rsid w:val="0056015A"/>
    <w:rsid w:val="0056527E"/>
    <w:rsid w:val="00572459"/>
    <w:rsid w:val="0058324F"/>
    <w:rsid w:val="005903F7"/>
    <w:rsid w:val="00597F0B"/>
    <w:rsid w:val="005A3479"/>
    <w:rsid w:val="005A4D01"/>
    <w:rsid w:val="005A55DC"/>
    <w:rsid w:val="005B7839"/>
    <w:rsid w:val="005C2C90"/>
    <w:rsid w:val="005C59ED"/>
    <w:rsid w:val="005E266F"/>
    <w:rsid w:val="005E61C9"/>
    <w:rsid w:val="005E72EA"/>
    <w:rsid w:val="005F2839"/>
    <w:rsid w:val="0061346E"/>
    <w:rsid w:val="00616963"/>
    <w:rsid w:val="00634BEA"/>
    <w:rsid w:val="00642235"/>
    <w:rsid w:val="0064489F"/>
    <w:rsid w:val="006517E9"/>
    <w:rsid w:val="00654699"/>
    <w:rsid w:val="00655178"/>
    <w:rsid w:val="00655332"/>
    <w:rsid w:val="0066019C"/>
    <w:rsid w:val="00663535"/>
    <w:rsid w:val="00665B32"/>
    <w:rsid w:val="00665E01"/>
    <w:rsid w:val="00666A64"/>
    <w:rsid w:val="00666B6A"/>
    <w:rsid w:val="00674C0B"/>
    <w:rsid w:val="0069000E"/>
    <w:rsid w:val="006912E3"/>
    <w:rsid w:val="006947ED"/>
    <w:rsid w:val="0069750E"/>
    <w:rsid w:val="006A076D"/>
    <w:rsid w:val="006A6B9D"/>
    <w:rsid w:val="006B245D"/>
    <w:rsid w:val="006C5A10"/>
    <w:rsid w:val="006D6501"/>
    <w:rsid w:val="006E7E40"/>
    <w:rsid w:val="006F3033"/>
    <w:rsid w:val="006F4FA4"/>
    <w:rsid w:val="006F503A"/>
    <w:rsid w:val="006F7A82"/>
    <w:rsid w:val="00701DC7"/>
    <w:rsid w:val="007024B1"/>
    <w:rsid w:val="007047C7"/>
    <w:rsid w:val="00706C66"/>
    <w:rsid w:val="00710737"/>
    <w:rsid w:val="00714A93"/>
    <w:rsid w:val="007153F1"/>
    <w:rsid w:val="00733082"/>
    <w:rsid w:val="0073770B"/>
    <w:rsid w:val="00747C4C"/>
    <w:rsid w:val="00750585"/>
    <w:rsid w:val="00755E04"/>
    <w:rsid w:val="0076004F"/>
    <w:rsid w:val="007662EC"/>
    <w:rsid w:val="007719AF"/>
    <w:rsid w:val="00774079"/>
    <w:rsid w:val="00780C21"/>
    <w:rsid w:val="00781062"/>
    <w:rsid w:val="007850B1"/>
    <w:rsid w:val="00787719"/>
    <w:rsid w:val="00792A4A"/>
    <w:rsid w:val="00796018"/>
    <w:rsid w:val="007A4585"/>
    <w:rsid w:val="007D16A0"/>
    <w:rsid w:val="007D2E7F"/>
    <w:rsid w:val="007D5A08"/>
    <w:rsid w:val="007E7FAC"/>
    <w:rsid w:val="007F0C5F"/>
    <w:rsid w:val="007F6131"/>
    <w:rsid w:val="00801C6F"/>
    <w:rsid w:val="00806E40"/>
    <w:rsid w:val="00811C78"/>
    <w:rsid w:val="00830356"/>
    <w:rsid w:val="00833470"/>
    <w:rsid w:val="0083443B"/>
    <w:rsid w:val="00835270"/>
    <w:rsid w:val="00837C91"/>
    <w:rsid w:val="0084140D"/>
    <w:rsid w:val="00842330"/>
    <w:rsid w:val="00852292"/>
    <w:rsid w:val="00856402"/>
    <w:rsid w:val="00860B04"/>
    <w:rsid w:val="00860EB6"/>
    <w:rsid w:val="00861C57"/>
    <w:rsid w:val="00861DDB"/>
    <w:rsid w:val="00864C24"/>
    <w:rsid w:val="00866D67"/>
    <w:rsid w:val="00867236"/>
    <w:rsid w:val="00880D21"/>
    <w:rsid w:val="00881077"/>
    <w:rsid w:val="0088200A"/>
    <w:rsid w:val="008823B3"/>
    <w:rsid w:val="0088282C"/>
    <w:rsid w:val="00895550"/>
    <w:rsid w:val="008A71AB"/>
    <w:rsid w:val="008A7A3C"/>
    <w:rsid w:val="008B1692"/>
    <w:rsid w:val="008C173C"/>
    <w:rsid w:val="008C4225"/>
    <w:rsid w:val="008D0ABB"/>
    <w:rsid w:val="008D2D2A"/>
    <w:rsid w:val="008D47CA"/>
    <w:rsid w:val="008E0C74"/>
    <w:rsid w:val="008E49F0"/>
    <w:rsid w:val="008F7C98"/>
    <w:rsid w:val="00905CB8"/>
    <w:rsid w:val="0092228A"/>
    <w:rsid w:val="00923544"/>
    <w:rsid w:val="00927E39"/>
    <w:rsid w:val="00931130"/>
    <w:rsid w:val="009368BE"/>
    <w:rsid w:val="009371EF"/>
    <w:rsid w:val="00941F58"/>
    <w:rsid w:val="00944B6E"/>
    <w:rsid w:val="009459A6"/>
    <w:rsid w:val="00947E2F"/>
    <w:rsid w:val="00962CE7"/>
    <w:rsid w:val="00971DB7"/>
    <w:rsid w:val="00972005"/>
    <w:rsid w:val="00977790"/>
    <w:rsid w:val="00981A80"/>
    <w:rsid w:val="00995877"/>
    <w:rsid w:val="00995963"/>
    <w:rsid w:val="00997D7E"/>
    <w:rsid w:val="009A245D"/>
    <w:rsid w:val="009A6E6F"/>
    <w:rsid w:val="009B6D5F"/>
    <w:rsid w:val="009C6954"/>
    <w:rsid w:val="009D7777"/>
    <w:rsid w:val="009E01BD"/>
    <w:rsid w:val="009F6EF3"/>
    <w:rsid w:val="009F74CC"/>
    <w:rsid w:val="00A043EE"/>
    <w:rsid w:val="00A14705"/>
    <w:rsid w:val="00A159AA"/>
    <w:rsid w:val="00A20222"/>
    <w:rsid w:val="00A22285"/>
    <w:rsid w:val="00A32740"/>
    <w:rsid w:val="00A40F74"/>
    <w:rsid w:val="00A41358"/>
    <w:rsid w:val="00A43DF6"/>
    <w:rsid w:val="00A47293"/>
    <w:rsid w:val="00A53A6D"/>
    <w:rsid w:val="00A56A39"/>
    <w:rsid w:val="00A676B6"/>
    <w:rsid w:val="00A73DE8"/>
    <w:rsid w:val="00A74B2A"/>
    <w:rsid w:val="00A826F1"/>
    <w:rsid w:val="00A90ADC"/>
    <w:rsid w:val="00A95C1F"/>
    <w:rsid w:val="00A96BA5"/>
    <w:rsid w:val="00AA0D3D"/>
    <w:rsid w:val="00AB4046"/>
    <w:rsid w:val="00AB5897"/>
    <w:rsid w:val="00AC2AFC"/>
    <w:rsid w:val="00AD3DBB"/>
    <w:rsid w:val="00AE6E39"/>
    <w:rsid w:val="00AE7D9B"/>
    <w:rsid w:val="00AF4719"/>
    <w:rsid w:val="00AF475C"/>
    <w:rsid w:val="00AF6672"/>
    <w:rsid w:val="00AF78E3"/>
    <w:rsid w:val="00B019C1"/>
    <w:rsid w:val="00B059BB"/>
    <w:rsid w:val="00B06D22"/>
    <w:rsid w:val="00B16FE3"/>
    <w:rsid w:val="00B17005"/>
    <w:rsid w:val="00B21186"/>
    <w:rsid w:val="00B27A50"/>
    <w:rsid w:val="00B33526"/>
    <w:rsid w:val="00B373D9"/>
    <w:rsid w:val="00B379A0"/>
    <w:rsid w:val="00B50F96"/>
    <w:rsid w:val="00B6110C"/>
    <w:rsid w:val="00B73874"/>
    <w:rsid w:val="00B73BA6"/>
    <w:rsid w:val="00B75759"/>
    <w:rsid w:val="00B77B57"/>
    <w:rsid w:val="00B94270"/>
    <w:rsid w:val="00B94A87"/>
    <w:rsid w:val="00BB2352"/>
    <w:rsid w:val="00BB6539"/>
    <w:rsid w:val="00BD3E7B"/>
    <w:rsid w:val="00BD4152"/>
    <w:rsid w:val="00BE0C70"/>
    <w:rsid w:val="00BE135F"/>
    <w:rsid w:val="00BE2815"/>
    <w:rsid w:val="00BE35A9"/>
    <w:rsid w:val="00BE7693"/>
    <w:rsid w:val="00BE7915"/>
    <w:rsid w:val="00BF1207"/>
    <w:rsid w:val="00BF5B18"/>
    <w:rsid w:val="00C14BC0"/>
    <w:rsid w:val="00C24A8E"/>
    <w:rsid w:val="00C30117"/>
    <w:rsid w:val="00C3348D"/>
    <w:rsid w:val="00C36AE3"/>
    <w:rsid w:val="00C403C7"/>
    <w:rsid w:val="00C41D9D"/>
    <w:rsid w:val="00C421BF"/>
    <w:rsid w:val="00C4255C"/>
    <w:rsid w:val="00C42E8D"/>
    <w:rsid w:val="00C438CA"/>
    <w:rsid w:val="00C4692A"/>
    <w:rsid w:val="00C51921"/>
    <w:rsid w:val="00C52848"/>
    <w:rsid w:val="00C5743A"/>
    <w:rsid w:val="00C616A2"/>
    <w:rsid w:val="00C70BB2"/>
    <w:rsid w:val="00C72848"/>
    <w:rsid w:val="00C766DF"/>
    <w:rsid w:val="00C825E7"/>
    <w:rsid w:val="00C826FA"/>
    <w:rsid w:val="00C90340"/>
    <w:rsid w:val="00C97AEF"/>
    <w:rsid w:val="00CA5C37"/>
    <w:rsid w:val="00CB12BE"/>
    <w:rsid w:val="00CB3839"/>
    <w:rsid w:val="00CB4C00"/>
    <w:rsid w:val="00CD07D3"/>
    <w:rsid w:val="00CD4EEF"/>
    <w:rsid w:val="00CD60E5"/>
    <w:rsid w:val="00CD6E03"/>
    <w:rsid w:val="00CE26D7"/>
    <w:rsid w:val="00CE6949"/>
    <w:rsid w:val="00CF419F"/>
    <w:rsid w:val="00CF5849"/>
    <w:rsid w:val="00D00354"/>
    <w:rsid w:val="00D0043B"/>
    <w:rsid w:val="00D03BFA"/>
    <w:rsid w:val="00D0441C"/>
    <w:rsid w:val="00D07748"/>
    <w:rsid w:val="00D21F9D"/>
    <w:rsid w:val="00D3142C"/>
    <w:rsid w:val="00D354D1"/>
    <w:rsid w:val="00D35EC6"/>
    <w:rsid w:val="00D43A7D"/>
    <w:rsid w:val="00D441AB"/>
    <w:rsid w:val="00D553A1"/>
    <w:rsid w:val="00D70767"/>
    <w:rsid w:val="00D72648"/>
    <w:rsid w:val="00D77A34"/>
    <w:rsid w:val="00D82359"/>
    <w:rsid w:val="00D83967"/>
    <w:rsid w:val="00D864B9"/>
    <w:rsid w:val="00D86A0E"/>
    <w:rsid w:val="00D92A72"/>
    <w:rsid w:val="00D958CD"/>
    <w:rsid w:val="00D96F01"/>
    <w:rsid w:val="00D96FCC"/>
    <w:rsid w:val="00DA32E0"/>
    <w:rsid w:val="00DB3A8B"/>
    <w:rsid w:val="00DB4A10"/>
    <w:rsid w:val="00DD1D11"/>
    <w:rsid w:val="00DE1F47"/>
    <w:rsid w:val="00DE311A"/>
    <w:rsid w:val="00DE5DAC"/>
    <w:rsid w:val="00DF29A0"/>
    <w:rsid w:val="00E01A25"/>
    <w:rsid w:val="00E03545"/>
    <w:rsid w:val="00E05677"/>
    <w:rsid w:val="00E076FC"/>
    <w:rsid w:val="00E12C05"/>
    <w:rsid w:val="00E14203"/>
    <w:rsid w:val="00E20F45"/>
    <w:rsid w:val="00E341E3"/>
    <w:rsid w:val="00E40DC9"/>
    <w:rsid w:val="00E452A1"/>
    <w:rsid w:val="00E46BB5"/>
    <w:rsid w:val="00E56673"/>
    <w:rsid w:val="00E6124E"/>
    <w:rsid w:val="00E71B02"/>
    <w:rsid w:val="00E728B0"/>
    <w:rsid w:val="00E75C14"/>
    <w:rsid w:val="00E766CC"/>
    <w:rsid w:val="00E80C7B"/>
    <w:rsid w:val="00E87870"/>
    <w:rsid w:val="00E90D2B"/>
    <w:rsid w:val="00E92C71"/>
    <w:rsid w:val="00E96FF6"/>
    <w:rsid w:val="00EA2188"/>
    <w:rsid w:val="00EA446B"/>
    <w:rsid w:val="00EA672A"/>
    <w:rsid w:val="00EB062E"/>
    <w:rsid w:val="00EB22EF"/>
    <w:rsid w:val="00EB39E1"/>
    <w:rsid w:val="00EB43E6"/>
    <w:rsid w:val="00EC3083"/>
    <w:rsid w:val="00EC56F8"/>
    <w:rsid w:val="00EC5734"/>
    <w:rsid w:val="00EC593B"/>
    <w:rsid w:val="00ED061C"/>
    <w:rsid w:val="00ED1120"/>
    <w:rsid w:val="00ED723C"/>
    <w:rsid w:val="00EE1EAA"/>
    <w:rsid w:val="00EE2E7F"/>
    <w:rsid w:val="00EE58E2"/>
    <w:rsid w:val="00EF089C"/>
    <w:rsid w:val="00EF1E87"/>
    <w:rsid w:val="00EF3008"/>
    <w:rsid w:val="00F0058C"/>
    <w:rsid w:val="00F00EA7"/>
    <w:rsid w:val="00F01C6B"/>
    <w:rsid w:val="00F058FE"/>
    <w:rsid w:val="00F069F5"/>
    <w:rsid w:val="00F07B76"/>
    <w:rsid w:val="00F278DB"/>
    <w:rsid w:val="00F27966"/>
    <w:rsid w:val="00F44188"/>
    <w:rsid w:val="00F47B8C"/>
    <w:rsid w:val="00F5138D"/>
    <w:rsid w:val="00F5167F"/>
    <w:rsid w:val="00F619F7"/>
    <w:rsid w:val="00F73791"/>
    <w:rsid w:val="00F73B0D"/>
    <w:rsid w:val="00F8020B"/>
    <w:rsid w:val="00F97617"/>
    <w:rsid w:val="00FB1194"/>
    <w:rsid w:val="00FB1559"/>
    <w:rsid w:val="00FC11FE"/>
    <w:rsid w:val="00FC2A1D"/>
    <w:rsid w:val="00FC3709"/>
    <w:rsid w:val="00FD14B2"/>
    <w:rsid w:val="00FE35C9"/>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B7154A1"/>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5"/>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45809">
      <w:bodyDiv w:val="1"/>
      <w:marLeft w:val="0"/>
      <w:marRight w:val="0"/>
      <w:marTop w:val="0"/>
      <w:marBottom w:val="0"/>
      <w:divBdr>
        <w:top w:val="none" w:sz="0" w:space="0" w:color="auto"/>
        <w:left w:val="none" w:sz="0" w:space="0" w:color="auto"/>
        <w:bottom w:val="none" w:sz="0" w:space="0" w:color="auto"/>
        <w:right w:val="none" w:sz="0" w:space="0" w:color="auto"/>
      </w:divBdr>
      <w:divsChild>
        <w:div w:id="713164851">
          <w:marLeft w:val="0"/>
          <w:marRight w:val="0"/>
          <w:marTop w:val="0"/>
          <w:marBottom w:val="0"/>
          <w:divBdr>
            <w:top w:val="none" w:sz="0" w:space="0" w:color="auto"/>
            <w:left w:val="none" w:sz="0" w:space="0" w:color="auto"/>
            <w:bottom w:val="none" w:sz="0" w:space="0" w:color="auto"/>
            <w:right w:val="none" w:sz="0" w:space="0" w:color="auto"/>
          </w:divBdr>
        </w:div>
      </w:divsChild>
    </w:div>
    <w:div w:id="493885095">
      <w:bodyDiv w:val="1"/>
      <w:marLeft w:val="0"/>
      <w:marRight w:val="0"/>
      <w:marTop w:val="0"/>
      <w:marBottom w:val="0"/>
      <w:divBdr>
        <w:top w:val="none" w:sz="0" w:space="0" w:color="auto"/>
        <w:left w:val="none" w:sz="0" w:space="0" w:color="auto"/>
        <w:bottom w:val="none" w:sz="0" w:space="0" w:color="auto"/>
        <w:right w:val="none" w:sz="0" w:space="0" w:color="auto"/>
      </w:divBdr>
      <w:divsChild>
        <w:div w:id="1168860014">
          <w:marLeft w:val="0"/>
          <w:marRight w:val="0"/>
          <w:marTop w:val="0"/>
          <w:marBottom w:val="0"/>
          <w:divBdr>
            <w:top w:val="none" w:sz="0" w:space="0" w:color="auto"/>
            <w:left w:val="none" w:sz="0" w:space="0" w:color="auto"/>
            <w:bottom w:val="none" w:sz="0" w:space="0" w:color="auto"/>
            <w:right w:val="none" w:sz="0" w:space="0" w:color="auto"/>
          </w:divBdr>
        </w:div>
      </w:divsChild>
    </w:div>
    <w:div w:id="938294911">
      <w:bodyDiv w:val="1"/>
      <w:marLeft w:val="0"/>
      <w:marRight w:val="0"/>
      <w:marTop w:val="0"/>
      <w:marBottom w:val="0"/>
      <w:divBdr>
        <w:top w:val="none" w:sz="0" w:space="0" w:color="auto"/>
        <w:left w:val="none" w:sz="0" w:space="0" w:color="auto"/>
        <w:bottom w:val="none" w:sz="0" w:space="0" w:color="auto"/>
        <w:right w:val="none" w:sz="0" w:space="0" w:color="auto"/>
      </w:divBdr>
      <w:divsChild>
        <w:div w:id="113220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6CA59D-B642-4184-AFC9-E4FC339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5</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hosseini</cp:lastModifiedBy>
  <cp:revision>197</cp:revision>
  <cp:lastPrinted>2020-08-05T10:40:00Z</cp:lastPrinted>
  <dcterms:created xsi:type="dcterms:W3CDTF">2017-05-27T09:31:00Z</dcterms:created>
  <dcterms:modified xsi:type="dcterms:W3CDTF">2024-04-21T10:56:00Z</dcterms:modified>
</cp:coreProperties>
</file>