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603D13E" w:rsidR="00B067EB" w:rsidRDefault="00447200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 w:rsidRPr="00F80EE7">
              <w:rPr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 wp14:anchorId="17F21B65" wp14:editId="094D8667">
                  <wp:simplePos x="0" y="0"/>
                  <wp:positionH relativeFrom="margin">
                    <wp:posOffset>0</wp:posOffset>
                  </wp:positionH>
                  <wp:positionV relativeFrom="margin">
                    <wp:posOffset>6985</wp:posOffset>
                  </wp:positionV>
                  <wp:extent cx="770255" cy="683895"/>
                  <wp:effectExtent l="0" t="0" r="0" b="1905"/>
                  <wp:wrapSquare wrapText="bothSides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025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BD6D10">
              <w:rPr>
                <w:noProof/>
                <w:sz w:val="4"/>
              </w:rPr>
              <w:drawing>
                <wp:anchor distT="0" distB="0" distL="114300" distR="114300" simplePos="0" relativeHeight="251672576" behindDoc="0" locked="0" layoutInCell="1" allowOverlap="1" wp14:anchorId="4A31EE2B" wp14:editId="48A93E3F">
                  <wp:simplePos x="0" y="0"/>
                  <wp:positionH relativeFrom="margin">
                    <wp:posOffset>314325</wp:posOffset>
                  </wp:positionH>
                  <wp:positionV relativeFrom="margin">
                    <wp:posOffset>730250</wp:posOffset>
                  </wp:positionV>
                  <wp:extent cx="1162050" cy="4445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4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6D10">
              <w:rPr>
                <w:noProof/>
                <w:sz w:val="20"/>
              </w:rPr>
              <w:drawing>
                <wp:anchor distT="0" distB="0" distL="114300" distR="114300" simplePos="0" relativeHeight="251671552" behindDoc="0" locked="0" layoutInCell="1" allowOverlap="1" wp14:anchorId="42EA4FB4" wp14:editId="4E5EB792">
                  <wp:simplePos x="0" y="0"/>
                  <wp:positionH relativeFrom="margin">
                    <wp:posOffset>904875</wp:posOffset>
                  </wp:positionH>
                  <wp:positionV relativeFrom="margin">
                    <wp:posOffset>0</wp:posOffset>
                  </wp:positionV>
                  <wp:extent cx="800100" cy="717550"/>
                  <wp:effectExtent l="0" t="0" r="0" b="6350"/>
                  <wp:wrapSquare wrapText="bothSides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88087F">
              <w:rPr>
                <w:sz w:val="4"/>
              </w:rPr>
              <w:t xml:space="preserve"> </w:t>
            </w:r>
            <w:r w:rsidR="0088087F">
              <w:rPr>
                <w:sz w:val="4"/>
                <w:rtl/>
              </w:rPr>
              <w:tab/>
            </w:r>
          </w:p>
          <w:p w14:paraId="26CC539C" w14:textId="013D4346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68D452CF" w:rsidR="00B067EB" w:rsidRDefault="000C6681" w:rsidP="00CE0545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 w:rsidRPr="00CE0545">
              <w:rPr>
                <w:rFonts w:ascii="Calibri"/>
                <w:b/>
                <w:sz w:val="18"/>
              </w:rPr>
              <w:t xml:space="preserve">INSPECTION NOTIFICATION No. </w:t>
            </w:r>
            <w:r w:rsidR="0081249C">
              <w:rPr>
                <w:b/>
                <w:bCs/>
                <w:color w:val="0070C0"/>
                <w:sz w:val="20"/>
                <w:szCs w:val="18"/>
              </w:rPr>
              <w:t>2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53C4D115" w:rsidR="00B067EB" w:rsidRDefault="000C6681" w:rsidP="00437AB7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  <w:lang w:bidi="fa-IR"/>
        </w:rPr>
      </w:pPr>
      <w:r>
        <w:rPr>
          <w:rFonts w:asciiTheme="majorBidi" w:hAnsiTheme="majorBidi" w:cstheme="majorBidi"/>
          <w:sz w:val="26"/>
          <w:szCs w:val="26"/>
        </w:rPr>
        <w:t xml:space="preserve">From: </w:t>
      </w:r>
      <w:r w:rsidR="00437AB7">
        <w:rPr>
          <w:rFonts w:asciiTheme="majorBidi" w:hAnsiTheme="majorBidi" w:cstheme="majorBidi"/>
          <w:sz w:val="26"/>
          <w:szCs w:val="26"/>
        </w:rPr>
        <w:t>ARKAN SANAT PAYDAR</w:t>
      </w:r>
    </w:p>
    <w:p w14:paraId="01A4C773" w14:textId="7F9F9F89" w:rsidR="00B067EB" w:rsidRDefault="000C6681" w:rsidP="00C03637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 w:rsidR="00C03637">
        <w:rPr>
          <w:rFonts w:asciiTheme="majorBidi" w:hAnsiTheme="majorBidi" w:cstheme="majorBidi"/>
          <w:sz w:val="26"/>
          <w:szCs w:val="26"/>
        </w:rPr>
        <w:t>09125335380 (Mr.Azizi)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516F2CAA" w:rsidR="009260C9" w:rsidRDefault="000C6681" w:rsidP="00A566B9">
      <w:pPr>
        <w:spacing w:before="90"/>
        <w:rPr>
          <w:sz w:val="24"/>
        </w:rPr>
      </w:pPr>
      <w:r>
        <w:br w:type="column"/>
      </w:r>
      <w:r w:rsidR="005A757C">
        <w:rPr>
          <w:sz w:val="24"/>
        </w:rPr>
        <w:lastRenderedPageBreak/>
        <w:t>Ref</w:t>
      </w:r>
      <w:r>
        <w:rPr>
          <w:sz w:val="24"/>
        </w:rPr>
        <w:t xml:space="preserve">.No. </w:t>
      </w:r>
    </w:p>
    <w:p w14:paraId="7D718315" w14:textId="25F1666D" w:rsidR="00722BF1" w:rsidRPr="006F1699" w:rsidRDefault="000C6681" w:rsidP="005A757C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5A757C">
        <w:rPr>
          <w:b/>
          <w:bCs/>
          <w:color w:val="0070C0"/>
          <w:sz w:val="18"/>
          <w:szCs w:val="16"/>
        </w:rPr>
        <w:t>:</w:t>
      </w:r>
      <w:r w:rsidR="00271616" w:rsidRPr="005A757C">
        <w:rPr>
          <w:b/>
          <w:bCs/>
          <w:color w:val="0070C0"/>
          <w:sz w:val="18"/>
          <w:szCs w:val="16"/>
        </w:rPr>
        <w:t xml:space="preserve"> </w:t>
      </w:r>
      <w:r w:rsidR="00722BF1" w:rsidRPr="005A757C">
        <w:rPr>
          <w:b/>
          <w:bCs/>
          <w:color w:val="0070C0"/>
          <w:sz w:val="20"/>
          <w:szCs w:val="18"/>
        </w:rPr>
        <w:t>202</w:t>
      </w:r>
      <w:r w:rsidR="00164AA5" w:rsidRPr="005A757C">
        <w:rPr>
          <w:b/>
          <w:bCs/>
          <w:color w:val="0070C0"/>
          <w:sz w:val="20"/>
          <w:szCs w:val="18"/>
        </w:rPr>
        <w:t>4</w:t>
      </w:r>
      <w:r w:rsidR="00722BF1" w:rsidRPr="005A757C">
        <w:rPr>
          <w:b/>
          <w:bCs/>
          <w:color w:val="0070C0"/>
          <w:sz w:val="20"/>
          <w:szCs w:val="18"/>
        </w:rPr>
        <w:t>-</w:t>
      </w:r>
      <w:r w:rsidR="009D7375" w:rsidRPr="005A757C">
        <w:rPr>
          <w:b/>
          <w:bCs/>
          <w:color w:val="0070C0"/>
          <w:sz w:val="20"/>
          <w:szCs w:val="18"/>
        </w:rPr>
        <w:t>Nov</w:t>
      </w:r>
      <w:r w:rsidR="002A2E07" w:rsidRPr="005A757C">
        <w:rPr>
          <w:b/>
          <w:bCs/>
          <w:color w:val="0070C0"/>
          <w:sz w:val="20"/>
          <w:szCs w:val="18"/>
        </w:rPr>
        <w:t>-</w:t>
      </w:r>
      <w:r w:rsidR="006D171F">
        <w:rPr>
          <w:b/>
          <w:bCs/>
          <w:color w:val="0070C0"/>
          <w:sz w:val="20"/>
          <w:szCs w:val="18"/>
        </w:rPr>
        <w:t>24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FAA14B7" w14:textId="3AE9B434" w:rsidR="00085C6E" w:rsidRDefault="00085C6E" w:rsidP="00085C6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 DELTA-ARKAN-2024-PO-200</w:t>
            </w:r>
          </w:p>
          <w:p w14:paraId="5AACA1C4" w14:textId="45193B39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6E2A5F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6E2A5F" w:rsidRDefault="006E2A5F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6E2A5F" w:rsidRDefault="006E2A5F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6E2A5F" w:rsidRDefault="006E2A5F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6E2A5F" w:rsidRDefault="006E2A5F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D779E0" w14:paraId="1EA575C3" w14:textId="77777777" w:rsidTr="00924354">
        <w:trPr>
          <w:trHeight w:val="196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D779E0" w:rsidRDefault="00D779E0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D779E0" w:rsidRDefault="00D779E0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78DD0" w14:textId="1953CBE6" w:rsidR="002B1288" w:rsidRDefault="0003732D" w:rsidP="00D779E0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Plate</w:t>
            </w:r>
            <w:r w:rsidR="0057796C">
              <w:rPr>
                <w:b/>
                <w:bCs/>
                <w:color w:val="0070C0"/>
                <w:sz w:val="20"/>
                <w:szCs w:val="18"/>
              </w:rPr>
              <w:t>s</w:t>
            </w:r>
            <w:bookmarkStart w:id="0" w:name="_GoBack"/>
            <w:bookmarkEnd w:id="0"/>
            <w:r w:rsidR="002B1288">
              <w:rPr>
                <w:b/>
                <w:bCs/>
                <w:color w:val="0070C0"/>
                <w:sz w:val="20"/>
                <w:szCs w:val="18"/>
              </w:rPr>
              <w:t xml:space="preserve"> A 516 Gr 70 N </w:t>
            </w:r>
          </w:p>
          <w:p w14:paraId="57D30288" w14:textId="5E3A2BCA" w:rsidR="002B1288" w:rsidRDefault="0057796C" w:rsidP="00D779E0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</w:t>
            </w:r>
            <w:r w:rsidR="002B1288">
              <w:rPr>
                <w:b/>
                <w:bCs/>
                <w:color w:val="0070C0"/>
                <w:sz w:val="20"/>
                <w:szCs w:val="18"/>
              </w:rPr>
              <w:t>0</w:t>
            </w:r>
            <w:r>
              <w:rPr>
                <w:b/>
                <w:bCs/>
                <w:color w:val="0070C0"/>
                <w:sz w:val="20"/>
                <w:szCs w:val="18"/>
              </w:rPr>
              <w:t>0</w:t>
            </w:r>
            <w:r w:rsidR="002B1288">
              <w:rPr>
                <w:b/>
                <w:bCs/>
                <w:color w:val="0070C0"/>
                <w:sz w:val="20"/>
                <w:szCs w:val="18"/>
              </w:rPr>
              <w:t>0*6000*10 mm</w:t>
            </w:r>
          </w:p>
          <w:p w14:paraId="3BF47308" w14:textId="76FC38A9" w:rsidR="0057796C" w:rsidRDefault="0057796C" w:rsidP="00D779E0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2000*2000*10 mm</w:t>
            </w:r>
          </w:p>
          <w:p w14:paraId="66C8E0ED" w14:textId="05CA262C" w:rsidR="00D779E0" w:rsidRPr="00DD2518" w:rsidRDefault="00D779E0" w:rsidP="002B128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862500A" w14:textId="1EA0C935" w:rsidR="00D779E0" w:rsidRPr="00DD2518" w:rsidRDefault="0057796C" w:rsidP="00DE665C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 items</w:t>
            </w:r>
          </w:p>
        </w:tc>
      </w:tr>
      <w:tr w:rsidR="00B067EB" w14:paraId="35791200" w14:textId="77777777" w:rsidTr="00FA543F">
        <w:trPr>
          <w:trHeight w:hRule="exact" w:val="717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00"/>
            </w:tblGrid>
            <w:tr w:rsidR="000277DE" w:rsidRPr="000277DE" w14:paraId="6D310E15" w14:textId="77777777" w:rsidTr="000277DE">
              <w:trPr>
                <w:trHeight w:val="194"/>
              </w:trPr>
              <w:tc>
                <w:tcPr>
                  <w:tcW w:w="6000" w:type="dxa"/>
                </w:tcPr>
                <w:p w14:paraId="1B5D812B" w14:textId="72A5AC8A" w:rsidR="000277DE" w:rsidRPr="000277DE" w:rsidRDefault="000277DE" w:rsidP="000277DE">
                  <w:pPr>
                    <w:widowControl/>
                    <w:adjustRightInd w:val="0"/>
                    <w:spacing w:after="0" w:line="240" w:lineRule="auto"/>
                    <w:jc w:val="right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Raw Material - Row No (ITP): 6 in table 2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FA543F">
        <w:trPr>
          <w:trHeight w:hRule="exact" w:val="294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C98F2B9" w14:textId="189B09E6" w:rsidR="00B067EB" w:rsidRPr="00164AA5" w:rsidRDefault="0071240F" w:rsidP="0003732D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FA543F">
              <w:rPr>
                <w:b/>
                <w:bCs/>
                <w:color w:val="0070C0"/>
                <w:sz w:val="20"/>
                <w:szCs w:val="18"/>
              </w:rPr>
              <w:t>2024-</w:t>
            </w:r>
            <w:r w:rsidR="009D7375" w:rsidRPr="00FA543F">
              <w:rPr>
                <w:b/>
                <w:bCs/>
                <w:color w:val="0070C0"/>
                <w:sz w:val="20"/>
                <w:szCs w:val="18"/>
              </w:rPr>
              <w:t>Nov</w:t>
            </w:r>
            <w:r w:rsidRPr="00FA543F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03732D">
              <w:rPr>
                <w:b/>
                <w:bCs/>
                <w:color w:val="0070C0"/>
                <w:sz w:val="20"/>
                <w:szCs w:val="18"/>
              </w:rPr>
              <w:t>26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4FAF71D4" w:rsidR="00B067EB" w:rsidRPr="00A11FE0" w:rsidRDefault="000277DE" w:rsidP="00755D06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HSE Group- </w:t>
            </w:r>
            <w:r w:rsidR="00755D06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ARKAN SANAT PAYDAR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38A286E5" w:rsidR="00B067EB" w:rsidRPr="00346FD3" w:rsidRDefault="008332DD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 w:rsidRPr="00346FD3">
              <w:rPr>
                <w:rFonts w:asciiTheme="majorBidi" w:eastAsia="Calibri" w:hAnsiTheme="majorBidi" w:cs="B Nazanin"/>
              </w:rPr>
              <w:t>Mr. Azizi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2F5A64DB" w:rsidR="00B067EB" w:rsidRPr="00346FD3" w:rsidRDefault="0057796C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3" w:history="1">
              <w:r w:rsidR="00755D06" w:rsidRPr="00346FD3">
                <w:rPr>
                  <w:rStyle w:val="Hyperlink"/>
                  <w:rFonts w:asciiTheme="majorBidi" w:eastAsia="SimSun" w:hAnsiTheme="majorBidi" w:cstheme="majorBidi"/>
                  <w:b/>
                  <w:bCs/>
                  <w:lang w:eastAsia="zh-CN" w:bidi="fa-IR"/>
                </w:rPr>
                <w:t>m.yasini@arkansp.com</w:t>
              </w:r>
            </w:hyperlink>
            <w:r w:rsidR="00755D06" w:rsidRPr="00346FD3"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  <w:t xml:space="preserve"> / </w:t>
            </w:r>
            <w:hyperlink r:id="rId14" w:history="1">
              <w:r w:rsidR="00755D06" w:rsidRPr="00346FD3">
                <w:rPr>
                  <w:rStyle w:val="Hyperlink"/>
                  <w:rFonts w:asciiTheme="majorBidi" w:eastAsia="SimSun" w:hAnsiTheme="majorBidi" w:cstheme="majorBidi"/>
                  <w:b/>
                  <w:bCs/>
                  <w:lang w:eastAsia="zh-CN" w:bidi="fa-IR"/>
                </w:rPr>
                <w:t>gh.azizi@arkansp.com</w:t>
              </w:r>
            </w:hyperlink>
            <w:r w:rsidR="00755D06" w:rsidRPr="00346FD3"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  <w:t xml:space="preserve"> </w:t>
            </w:r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717BDD40" w:rsidR="00B067EB" w:rsidRPr="00346FD3" w:rsidRDefault="00755D06" w:rsidP="00F3358F">
            <w:pPr>
              <w:jc w:val="center"/>
              <w:rPr>
                <w:rFonts w:asciiTheme="majorBidi" w:eastAsia="SimSun" w:hAnsiTheme="majorBidi" w:cstheme="majorBidi"/>
                <w:rtl/>
                <w:lang w:val="de-DE" w:eastAsia="zh-CN" w:bidi="fa-IR"/>
              </w:rPr>
            </w:pPr>
            <w:r w:rsidRPr="00346FD3">
              <w:rPr>
                <w:rFonts w:asciiTheme="majorBidi" w:eastAsia="SimSun" w:hAnsiTheme="majorBidi" w:cstheme="majorBidi"/>
                <w:lang w:val="de-DE" w:eastAsia="zh-CN"/>
              </w:rPr>
              <w:t>02188210078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8DDB227" w:rsidR="00B067EB" w:rsidRPr="00A11FE0" w:rsidRDefault="00755D06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  <w:r>
              <w:rPr>
                <w:rFonts w:asciiTheme="majorBidi" w:eastAsia="SimSun" w:hAnsiTheme="majorBidi" w:cstheme="majorBidi"/>
                <w:lang w:eastAsia="zh-CN"/>
              </w:rPr>
              <w:t>02188210079</w:t>
            </w:r>
          </w:p>
        </w:tc>
      </w:tr>
      <w:tr w:rsidR="00B067EB" w14:paraId="6F4077AB" w14:textId="77777777" w:rsidTr="00AE2947">
        <w:trPr>
          <w:trHeight w:hRule="exact" w:val="735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7BB07D" w14:textId="134811B5" w:rsidR="00B067EB" w:rsidRDefault="000C6681" w:rsidP="00AE2947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1CF141B1" w:rsidR="00B067EB" w:rsidRPr="00EE5A38" w:rsidRDefault="0081249C" w:rsidP="000277DE">
            <w:pPr>
              <w:jc w:val="center"/>
              <w:rPr>
                <w:rFonts w:asciiTheme="majorBidi" w:hAnsiTheme="majorBidi" w:cs="B Nazanin"/>
                <w:b/>
                <w:bCs/>
                <w:i/>
                <w:rtl/>
                <w:lang w:bidi="fa-IR"/>
              </w:rPr>
            </w:pPr>
            <w:r>
              <w:rPr>
                <w:rFonts w:asciiTheme="majorBidi" w:eastAsia="Calibri" w:hAnsiTheme="majorBidi" w:cs="B Nazanin" w:hint="cs"/>
                <w:rtl/>
                <w:lang w:bidi="fa-IR"/>
              </w:rPr>
              <w:t>استان قزوین- شهر صنعتی البرز- خیابان ملاصدرا- خیابان میرداماد غربی- روبروی بیمه تامین اجتماعی</w:t>
            </w:r>
          </w:p>
        </w:tc>
      </w:tr>
    </w:tbl>
    <w:p w14:paraId="4735E005" w14:textId="4CB349D8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0B986" w14:textId="77777777" w:rsidR="003F6365" w:rsidRDefault="003F6365" w:rsidP="008D09F3">
      <w:pPr>
        <w:spacing w:after="0" w:line="240" w:lineRule="auto"/>
      </w:pPr>
      <w:r>
        <w:separator/>
      </w:r>
    </w:p>
  </w:endnote>
  <w:endnote w:type="continuationSeparator" w:id="0">
    <w:p w14:paraId="29ACB1E8" w14:textId="77777777" w:rsidR="003F6365" w:rsidRDefault="003F6365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FDA3E" w14:textId="77777777" w:rsidR="003F6365" w:rsidRDefault="003F6365" w:rsidP="008D09F3">
      <w:pPr>
        <w:spacing w:after="0" w:line="240" w:lineRule="auto"/>
      </w:pPr>
      <w:r>
        <w:separator/>
      </w:r>
    </w:p>
  </w:footnote>
  <w:footnote w:type="continuationSeparator" w:id="0">
    <w:p w14:paraId="4DCB515C" w14:textId="77777777" w:rsidR="003F6365" w:rsidRDefault="003F6365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C5"/>
    <w:rsid w:val="00000A41"/>
    <w:rsid w:val="0001416F"/>
    <w:rsid w:val="000149C9"/>
    <w:rsid w:val="0001554B"/>
    <w:rsid w:val="000245A1"/>
    <w:rsid w:val="000277DE"/>
    <w:rsid w:val="0003732D"/>
    <w:rsid w:val="00047DCC"/>
    <w:rsid w:val="000732CC"/>
    <w:rsid w:val="00085C6E"/>
    <w:rsid w:val="000A0205"/>
    <w:rsid w:val="000A4870"/>
    <w:rsid w:val="000C6681"/>
    <w:rsid w:val="000D4CE0"/>
    <w:rsid w:val="000D7941"/>
    <w:rsid w:val="000E072A"/>
    <w:rsid w:val="000E344C"/>
    <w:rsid w:val="00110A03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B1288"/>
    <w:rsid w:val="002B551A"/>
    <w:rsid w:val="002C027D"/>
    <w:rsid w:val="002C3B3F"/>
    <w:rsid w:val="002D0745"/>
    <w:rsid w:val="002F328E"/>
    <w:rsid w:val="002F53F0"/>
    <w:rsid w:val="00305575"/>
    <w:rsid w:val="00313DA1"/>
    <w:rsid w:val="003175DA"/>
    <w:rsid w:val="003235AC"/>
    <w:rsid w:val="00331AC5"/>
    <w:rsid w:val="00332FAE"/>
    <w:rsid w:val="00340E6E"/>
    <w:rsid w:val="00346FD3"/>
    <w:rsid w:val="00361FA9"/>
    <w:rsid w:val="0039180D"/>
    <w:rsid w:val="0039575D"/>
    <w:rsid w:val="003A2CB6"/>
    <w:rsid w:val="003A733C"/>
    <w:rsid w:val="003B0B0B"/>
    <w:rsid w:val="003D22FF"/>
    <w:rsid w:val="003F6365"/>
    <w:rsid w:val="00403725"/>
    <w:rsid w:val="00415BE5"/>
    <w:rsid w:val="0043287C"/>
    <w:rsid w:val="00437AB7"/>
    <w:rsid w:val="00446139"/>
    <w:rsid w:val="00447200"/>
    <w:rsid w:val="00463D71"/>
    <w:rsid w:val="00481CB8"/>
    <w:rsid w:val="00487325"/>
    <w:rsid w:val="004926C9"/>
    <w:rsid w:val="004C6091"/>
    <w:rsid w:val="004E657E"/>
    <w:rsid w:val="004E66C5"/>
    <w:rsid w:val="004E6C61"/>
    <w:rsid w:val="00516C30"/>
    <w:rsid w:val="00516EBB"/>
    <w:rsid w:val="00536CCE"/>
    <w:rsid w:val="005462F1"/>
    <w:rsid w:val="0055027C"/>
    <w:rsid w:val="0055771A"/>
    <w:rsid w:val="005752BB"/>
    <w:rsid w:val="0057588D"/>
    <w:rsid w:val="0057796C"/>
    <w:rsid w:val="00595BC7"/>
    <w:rsid w:val="005A757C"/>
    <w:rsid w:val="005B6AE3"/>
    <w:rsid w:val="006020C5"/>
    <w:rsid w:val="00602972"/>
    <w:rsid w:val="00611634"/>
    <w:rsid w:val="006164B8"/>
    <w:rsid w:val="00634B4C"/>
    <w:rsid w:val="00634CAB"/>
    <w:rsid w:val="00656B81"/>
    <w:rsid w:val="006764B9"/>
    <w:rsid w:val="00687613"/>
    <w:rsid w:val="006A575F"/>
    <w:rsid w:val="006B708C"/>
    <w:rsid w:val="006D171F"/>
    <w:rsid w:val="006D2D31"/>
    <w:rsid w:val="006D75D1"/>
    <w:rsid w:val="006E2A5F"/>
    <w:rsid w:val="006F1699"/>
    <w:rsid w:val="00703BB8"/>
    <w:rsid w:val="0071240F"/>
    <w:rsid w:val="00722BF1"/>
    <w:rsid w:val="007322F2"/>
    <w:rsid w:val="00737519"/>
    <w:rsid w:val="007412A1"/>
    <w:rsid w:val="00741C84"/>
    <w:rsid w:val="00755D06"/>
    <w:rsid w:val="00762E58"/>
    <w:rsid w:val="00773C48"/>
    <w:rsid w:val="007A4F46"/>
    <w:rsid w:val="007E0198"/>
    <w:rsid w:val="007E60E7"/>
    <w:rsid w:val="008111BD"/>
    <w:rsid w:val="0081249C"/>
    <w:rsid w:val="0081330F"/>
    <w:rsid w:val="00823676"/>
    <w:rsid w:val="00831176"/>
    <w:rsid w:val="008332DD"/>
    <w:rsid w:val="00847845"/>
    <w:rsid w:val="00851C92"/>
    <w:rsid w:val="008679E1"/>
    <w:rsid w:val="0087112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A0A3F"/>
    <w:rsid w:val="00AB38FC"/>
    <w:rsid w:val="00AB49BF"/>
    <w:rsid w:val="00AC3E91"/>
    <w:rsid w:val="00AE2947"/>
    <w:rsid w:val="00B067EB"/>
    <w:rsid w:val="00B102D6"/>
    <w:rsid w:val="00B21787"/>
    <w:rsid w:val="00B53491"/>
    <w:rsid w:val="00B66F87"/>
    <w:rsid w:val="00B72E51"/>
    <w:rsid w:val="00B73AC0"/>
    <w:rsid w:val="00B84ECC"/>
    <w:rsid w:val="00BA19AA"/>
    <w:rsid w:val="00BD654D"/>
    <w:rsid w:val="00BD6D10"/>
    <w:rsid w:val="00BE06CE"/>
    <w:rsid w:val="00BF0925"/>
    <w:rsid w:val="00C03637"/>
    <w:rsid w:val="00C36D4B"/>
    <w:rsid w:val="00C46437"/>
    <w:rsid w:val="00C53C1C"/>
    <w:rsid w:val="00C55987"/>
    <w:rsid w:val="00C802B0"/>
    <w:rsid w:val="00CC6C21"/>
    <w:rsid w:val="00CE0545"/>
    <w:rsid w:val="00CE1EC8"/>
    <w:rsid w:val="00D00B93"/>
    <w:rsid w:val="00D14ED2"/>
    <w:rsid w:val="00D23E58"/>
    <w:rsid w:val="00D243A2"/>
    <w:rsid w:val="00D27183"/>
    <w:rsid w:val="00D328C2"/>
    <w:rsid w:val="00D4668A"/>
    <w:rsid w:val="00D46CF5"/>
    <w:rsid w:val="00D54241"/>
    <w:rsid w:val="00D65A2A"/>
    <w:rsid w:val="00D66862"/>
    <w:rsid w:val="00D72B97"/>
    <w:rsid w:val="00D779E0"/>
    <w:rsid w:val="00D804B0"/>
    <w:rsid w:val="00D902AC"/>
    <w:rsid w:val="00DA4763"/>
    <w:rsid w:val="00DA6566"/>
    <w:rsid w:val="00DB5675"/>
    <w:rsid w:val="00DB609D"/>
    <w:rsid w:val="00DD2518"/>
    <w:rsid w:val="00DE665C"/>
    <w:rsid w:val="00DF2705"/>
    <w:rsid w:val="00E40F5A"/>
    <w:rsid w:val="00E63BEF"/>
    <w:rsid w:val="00E740DD"/>
    <w:rsid w:val="00E7621C"/>
    <w:rsid w:val="00E946F1"/>
    <w:rsid w:val="00EB5569"/>
    <w:rsid w:val="00ED2960"/>
    <w:rsid w:val="00ED4A5B"/>
    <w:rsid w:val="00ED6A42"/>
    <w:rsid w:val="00EE35FF"/>
    <w:rsid w:val="00EE5A38"/>
    <w:rsid w:val="00F03D3A"/>
    <w:rsid w:val="00F3358F"/>
    <w:rsid w:val="00F35C90"/>
    <w:rsid w:val="00F5352A"/>
    <w:rsid w:val="00F62049"/>
    <w:rsid w:val="00F67913"/>
    <w:rsid w:val="00F80EE7"/>
    <w:rsid w:val="00F95DDB"/>
    <w:rsid w:val="00FA2F0D"/>
    <w:rsid w:val="00FA543F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85C6E"/>
    <w:rPr>
      <w:rFonts w:ascii="Arial-BoldItalicMT" w:hAnsi="Arial-BoldItalicMT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.yasini@arkansp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gh.azizi@arkans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B5F232-1489-4BE1-9B7E-A3287672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Yasini</cp:lastModifiedBy>
  <cp:revision>31</cp:revision>
  <cp:lastPrinted>2020-09-13T06:04:00Z</cp:lastPrinted>
  <dcterms:created xsi:type="dcterms:W3CDTF">2024-11-04T14:03:00Z</dcterms:created>
  <dcterms:modified xsi:type="dcterms:W3CDTF">2024-11-24T06:16:00Z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